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A103A8" w:rsidP="00191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  <w:r w:rsidR="002F77C0" w:rsidRPr="00191E39">
        <w:rPr>
          <w:b/>
          <w:bCs/>
          <w:sz w:val="28"/>
          <w:szCs w:val="28"/>
        </w:rPr>
        <w:t xml:space="preserve"> о результатах деятельности </w:t>
      </w:r>
    </w:p>
    <w:p w:rsidR="00191E39" w:rsidRPr="00191E39" w:rsidRDefault="00A103A8" w:rsidP="00191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05D74" w:rsidRPr="00191E39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="00005D74" w:rsidRPr="00191E39">
        <w:rPr>
          <w:b/>
          <w:bCs/>
          <w:sz w:val="28"/>
          <w:szCs w:val="28"/>
        </w:rPr>
        <w:t>инновационной площадки</w:t>
      </w:r>
    </w:p>
    <w:p w:rsid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Default="00191E39" w:rsidP="008D152E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Look w:val="0000"/>
      </w:tblPr>
      <w:tblGrid>
        <w:gridCol w:w="2251"/>
        <w:gridCol w:w="2426"/>
        <w:gridCol w:w="5787"/>
      </w:tblGrid>
      <w:tr w:rsidR="00A103A8" w:rsidRPr="005B2E8C" w:rsidTr="00B761E4">
        <w:trPr>
          <w:jc w:val="center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3A8" w:rsidRPr="005B2E8C" w:rsidRDefault="00A103A8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B761E4" w:rsidRPr="005B2E8C" w:rsidTr="00B761E4">
        <w:trPr>
          <w:jc w:val="center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Pr="005B2E8C" w:rsidRDefault="00B761E4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Шубникова Е. М.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Pr="005B2E8C" w:rsidRDefault="00B761E4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61E4" w:rsidRDefault="00B761E4" w:rsidP="005C0DEA">
            <w:pPr>
              <w:ind w:left="80"/>
              <w:rPr>
                <w:sz w:val="20"/>
                <w:szCs w:val="20"/>
              </w:rPr>
            </w:pPr>
            <w:r>
              <w:t xml:space="preserve">Организация работы над проектом, </w:t>
            </w:r>
            <w:r>
              <w:t>управление деятельностью рабочей</w:t>
            </w:r>
            <w:r>
              <w:t xml:space="preserve"> группы педагогов. Создание оптимальных условий (кадровых, материально-технических).</w:t>
            </w:r>
          </w:p>
        </w:tc>
      </w:tr>
      <w:tr w:rsidR="00B761E4" w:rsidRPr="005B2E8C" w:rsidTr="00B761E4">
        <w:trPr>
          <w:jc w:val="center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Pr="005B2E8C" w:rsidRDefault="00B761E4" w:rsidP="00905C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Pr="005B2E8C" w:rsidRDefault="00B761E4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61E4" w:rsidRDefault="00B761E4" w:rsidP="00B761E4">
            <w:pPr>
              <w:rPr>
                <w:sz w:val="20"/>
                <w:szCs w:val="20"/>
              </w:rPr>
            </w:pPr>
            <w:r>
              <w:t xml:space="preserve">Методическое сопровождение деятельности в рамках инновационного проекта;  </w:t>
            </w:r>
          </w:p>
        </w:tc>
      </w:tr>
      <w:tr w:rsidR="00B761E4" w:rsidRPr="005B2E8C" w:rsidTr="00B761E4">
        <w:trPr>
          <w:jc w:val="center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Pr="005B2E8C" w:rsidRDefault="00B761E4" w:rsidP="00FC4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Pr="005B2E8C" w:rsidRDefault="00B761E4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61E4" w:rsidRDefault="00B761E4" w:rsidP="00B761E4">
            <w:pPr>
              <w:rPr>
                <w:sz w:val="20"/>
                <w:szCs w:val="20"/>
              </w:rPr>
            </w:pPr>
            <w:r w:rsidRPr="00B761E4">
              <w:t>Работа с обучающимися и родителями</w:t>
            </w:r>
            <w:r>
              <w:rPr>
                <w:sz w:val="20"/>
                <w:szCs w:val="20"/>
              </w:rPr>
              <w:t xml:space="preserve">. </w:t>
            </w:r>
            <w:r>
              <w:t xml:space="preserve">Психолого-педагогическое сопровождение. Создание оптимальных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педагогических условий для реализации проекта.</w:t>
            </w:r>
          </w:p>
        </w:tc>
      </w:tr>
      <w:tr w:rsidR="00B761E4" w:rsidRPr="005B2E8C" w:rsidTr="00B761E4">
        <w:trPr>
          <w:jc w:val="center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Default="00B761E4" w:rsidP="00FC4DF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Е. В.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1E4" w:rsidRDefault="00B761E4" w:rsidP="00A44BC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61E4" w:rsidRDefault="00B761E4" w:rsidP="00B761E4">
            <w:pPr>
              <w:rPr>
                <w:sz w:val="20"/>
                <w:szCs w:val="20"/>
              </w:rPr>
            </w:pPr>
            <w:r w:rsidRPr="00B761E4">
              <w:t>Работа с обучающимися и родителями</w:t>
            </w:r>
            <w:r>
              <w:rPr>
                <w:sz w:val="20"/>
                <w:szCs w:val="20"/>
              </w:rPr>
              <w:t xml:space="preserve">. </w:t>
            </w:r>
            <w:r>
              <w:t>Создание условий для реализации проекта.</w:t>
            </w:r>
          </w:p>
        </w:tc>
      </w:tr>
    </w:tbl>
    <w:p w:rsidR="002F77C0" w:rsidRPr="005B2E8C" w:rsidRDefault="002F77C0" w:rsidP="002F77C0">
      <w:pPr>
        <w:jc w:val="both"/>
      </w:pPr>
    </w:p>
    <w:p w:rsidR="00B761E4" w:rsidRDefault="00B761E4" w:rsidP="00B761E4">
      <w:pPr>
        <w:spacing w:line="234" w:lineRule="auto"/>
        <w:ind w:left="580" w:right="600"/>
        <w:rPr>
          <w:sz w:val="20"/>
          <w:szCs w:val="20"/>
        </w:rPr>
      </w:pPr>
      <w:r>
        <w:t>Участники проекта (сетевое взаимодействие, при наличии): _№ 5, 7, 15, 36, 42, 67, 173, 193, 211, 225, 236.</w:t>
      </w:r>
    </w:p>
    <w:p w:rsidR="00CD5774" w:rsidRPr="00052A1F" w:rsidRDefault="00CD5774" w:rsidP="00052A1F">
      <w:pPr>
        <w:jc w:val="center"/>
        <w:rPr>
          <w:bCs/>
        </w:rPr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52A1F">
        <w:rPr>
          <w:b/>
        </w:rPr>
        <w:t xml:space="preserve">инновационной деятельности (2019 </w:t>
      </w:r>
      <w:r w:rsidRPr="005B2E8C">
        <w:rPr>
          <w:b/>
        </w:rPr>
        <w:t>/</w:t>
      </w:r>
      <w:r w:rsidR="00052A1F">
        <w:rPr>
          <w:b/>
        </w:rPr>
        <w:t>2020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18"/>
        <w:gridCol w:w="2827"/>
        <w:gridCol w:w="2694"/>
      </w:tblGrid>
      <w:tr w:rsidR="007C16B0" w:rsidRPr="005B2E8C" w:rsidTr="00AA6B83">
        <w:trPr>
          <w:jc w:val="center"/>
        </w:trPr>
        <w:tc>
          <w:tcPr>
            <w:tcW w:w="540" w:type="dxa"/>
          </w:tcPr>
          <w:p w:rsidR="002F77C0" w:rsidRPr="005B2E8C" w:rsidRDefault="002F77C0" w:rsidP="00A44BC6">
            <w:r w:rsidRPr="005B2E8C">
              <w:t>№ п/п</w:t>
            </w:r>
          </w:p>
        </w:tc>
        <w:tc>
          <w:tcPr>
            <w:tcW w:w="2614" w:type="dxa"/>
          </w:tcPr>
          <w:p w:rsidR="002F77C0" w:rsidRPr="005B2E8C" w:rsidRDefault="002F77C0" w:rsidP="00A44BC6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41" w:type="dxa"/>
          </w:tcPr>
          <w:p w:rsidR="002F77C0" w:rsidRPr="005B2E8C" w:rsidRDefault="002F77C0" w:rsidP="00A44BC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18" w:type="dxa"/>
          </w:tcPr>
          <w:p w:rsidR="002F77C0" w:rsidRPr="005B2E8C" w:rsidRDefault="002F77C0" w:rsidP="00A44BC6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A44BC6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A44BC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7C16B0" w:rsidRPr="005B2E8C" w:rsidTr="00AA6B83">
        <w:trPr>
          <w:jc w:val="center"/>
        </w:trPr>
        <w:tc>
          <w:tcPr>
            <w:tcW w:w="540" w:type="dxa"/>
          </w:tcPr>
          <w:p w:rsidR="002F77C0" w:rsidRPr="005B2E8C" w:rsidRDefault="002F77C0" w:rsidP="00A44BC6">
            <w:r w:rsidRPr="005B2E8C">
              <w:t>1</w:t>
            </w:r>
          </w:p>
        </w:tc>
        <w:tc>
          <w:tcPr>
            <w:tcW w:w="2614" w:type="dxa"/>
          </w:tcPr>
          <w:p w:rsidR="00D37D0D" w:rsidRPr="005B2E8C" w:rsidRDefault="00B761E4" w:rsidP="003A4B2C">
            <w:r>
              <w:t xml:space="preserve">Разработка модели </w:t>
            </w:r>
            <w:proofErr w:type="spellStart"/>
            <w:r>
              <w:t>здоровьеформирующего</w:t>
            </w:r>
            <w:proofErr w:type="spellEnd"/>
            <w:r>
              <w:t xml:space="preserve"> образовательного пространства</w:t>
            </w:r>
          </w:p>
        </w:tc>
        <w:tc>
          <w:tcPr>
            <w:tcW w:w="2541" w:type="dxa"/>
          </w:tcPr>
          <w:p w:rsidR="00AA6B83" w:rsidRDefault="00AA6B83" w:rsidP="00AA6B83">
            <w:r>
              <w:t xml:space="preserve">Работа с документами </w:t>
            </w:r>
          </w:p>
          <w:p w:rsidR="006C0434" w:rsidRDefault="00B761E4" w:rsidP="00AA6B83">
            <w:r>
              <w:t>Разработка модели разделов сайта ДОУ для размещения информации по инновационной деятельности</w:t>
            </w:r>
          </w:p>
          <w:p w:rsidR="006D3319" w:rsidRDefault="006D3319" w:rsidP="00A44BC6"/>
          <w:p w:rsidR="006C0434" w:rsidRDefault="006D3319" w:rsidP="00A44BC6">
            <w:r>
              <w:t>Консультация по теме: «Ментальная арифметика малышам»</w:t>
            </w:r>
            <w:r w:rsidR="006C0434">
              <w:t xml:space="preserve"> </w:t>
            </w:r>
          </w:p>
          <w:p w:rsidR="006D3319" w:rsidRDefault="006D3319" w:rsidP="00A44BC6"/>
          <w:p w:rsidR="00A44BC6" w:rsidRPr="005B2E8C" w:rsidRDefault="00A44BC6" w:rsidP="004414D7"/>
        </w:tc>
        <w:tc>
          <w:tcPr>
            <w:tcW w:w="2918" w:type="dxa"/>
          </w:tcPr>
          <w:p w:rsidR="002F77C0" w:rsidRPr="005B2E8C" w:rsidRDefault="005546C4" w:rsidP="00427794">
            <w:r>
              <w:t xml:space="preserve">Разработать </w:t>
            </w:r>
            <w:r w:rsidR="00427794">
              <w:t xml:space="preserve"> модель разделов сайта ДОУ</w:t>
            </w:r>
            <w:r w:rsidR="006E6FCB">
              <w:t xml:space="preserve"> </w:t>
            </w:r>
            <w:r w:rsidR="00427794">
              <w:t>для размещения методических материалов</w:t>
            </w:r>
          </w:p>
        </w:tc>
        <w:tc>
          <w:tcPr>
            <w:tcW w:w="2694" w:type="dxa"/>
          </w:tcPr>
          <w:p w:rsidR="006D3319" w:rsidRDefault="005546C4" w:rsidP="00A44BC6">
            <w:r>
              <w:t>Разработана  модель разделов сайта ДОУ для размещения методических</w:t>
            </w:r>
            <w:proofErr w:type="gramStart"/>
            <w:r>
              <w:t xml:space="preserve"> ,</w:t>
            </w:r>
            <w:proofErr w:type="gramEnd"/>
            <w:r>
              <w:t xml:space="preserve"> информационных материалов </w:t>
            </w:r>
          </w:p>
          <w:p w:rsidR="003A4B2C" w:rsidRDefault="003A4B2C" w:rsidP="00A44BC6"/>
          <w:p w:rsidR="003A4B2C" w:rsidRDefault="003A4B2C" w:rsidP="00A44BC6"/>
          <w:p w:rsidR="003A4B2C" w:rsidRPr="005B2E8C" w:rsidRDefault="003A4B2C" w:rsidP="00A44BC6"/>
        </w:tc>
      </w:tr>
      <w:tr w:rsidR="007C16B0" w:rsidRPr="005B2E8C" w:rsidTr="00AA6B83">
        <w:trPr>
          <w:jc w:val="center"/>
        </w:trPr>
        <w:tc>
          <w:tcPr>
            <w:tcW w:w="540" w:type="dxa"/>
          </w:tcPr>
          <w:p w:rsidR="007C16B0" w:rsidRPr="005B2E8C" w:rsidRDefault="007C16B0" w:rsidP="00A44BC6">
            <w:r w:rsidRPr="005B2E8C">
              <w:lastRenderedPageBreak/>
              <w:t>2</w:t>
            </w:r>
          </w:p>
        </w:tc>
        <w:tc>
          <w:tcPr>
            <w:tcW w:w="2614" w:type="dxa"/>
          </w:tcPr>
          <w:p w:rsidR="007C16B0" w:rsidRDefault="00B761E4" w:rsidP="008A2149">
            <w:r>
              <w:t xml:space="preserve">Апробировать и внедрить </w:t>
            </w:r>
            <w:r w:rsidR="00427794">
              <w:t xml:space="preserve">в деятельность ДОУ участников муниципальной инновационной площадки – модель </w:t>
            </w:r>
            <w:proofErr w:type="spellStart"/>
            <w:r w:rsidR="00427794">
              <w:t>здоровье-формирующего</w:t>
            </w:r>
            <w:proofErr w:type="spellEnd"/>
            <w:r w:rsidR="00427794">
              <w:t xml:space="preserve"> образовательного пространства</w:t>
            </w:r>
          </w:p>
          <w:p w:rsidR="005546C4" w:rsidRDefault="005546C4" w:rsidP="008A2149">
            <w:r>
              <w:t>Разработать методическое обеспечение модели;</w:t>
            </w:r>
          </w:p>
          <w:p w:rsidR="005546C4" w:rsidRDefault="005546C4" w:rsidP="008A2149">
            <w:r>
              <w:t>Транслировать опыт инновационной деятельности в рамках МИП, с целью повышения эффективности деятельности;</w:t>
            </w:r>
          </w:p>
          <w:p w:rsidR="005546C4" w:rsidRDefault="005546C4" w:rsidP="008A2149">
            <w:r>
              <w:t>Определить перспективы работы в рамках предложенного проекта, на основании решения проблем, выявленных в ходе реализации проекта.</w:t>
            </w:r>
          </w:p>
          <w:p w:rsidR="005546C4" w:rsidRPr="008A2149" w:rsidRDefault="005546C4" w:rsidP="008A2149"/>
        </w:tc>
        <w:tc>
          <w:tcPr>
            <w:tcW w:w="2541" w:type="dxa"/>
          </w:tcPr>
          <w:p w:rsidR="004414D7" w:rsidRDefault="00427794" w:rsidP="004414D7">
            <w:r>
              <w:t xml:space="preserve">Подбор апробированных материалов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проведению диагностики психологического здоровья воспитанников, педагогов</w:t>
            </w:r>
          </w:p>
          <w:p w:rsidR="00091162" w:rsidRPr="00091162" w:rsidRDefault="00091162" w:rsidP="00091162">
            <w:pPr>
              <w:jc w:val="both"/>
            </w:pPr>
            <w:r w:rsidRPr="00091162">
              <w:t>Семинар «</w:t>
            </w:r>
            <w:proofErr w:type="gramStart"/>
            <w:r w:rsidRPr="00091162">
              <w:t>Ответственное</w:t>
            </w:r>
            <w:proofErr w:type="gramEnd"/>
            <w:r w:rsidRPr="00091162">
              <w:t xml:space="preserve"> </w:t>
            </w:r>
            <w:proofErr w:type="spellStart"/>
            <w:r w:rsidRPr="00091162">
              <w:t>родительство</w:t>
            </w:r>
            <w:proofErr w:type="spellEnd"/>
            <w:r w:rsidRPr="00091162">
              <w:t xml:space="preserve">» (19 человек), </w:t>
            </w:r>
          </w:p>
          <w:p w:rsidR="00091162" w:rsidRDefault="00091162" w:rsidP="00091162">
            <w:r w:rsidRPr="00091162">
              <w:t xml:space="preserve">Семинар – практикум «Психологическое здоровье коллектива – основа психологического здоровья дошкольника» (26 человек), </w:t>
            </w:r>
          </w:p>
          <w:p w:rsidR="004414D7" w:rsidRPr="00091162" w:rsidRDefault="00091162" w:rsidP="00091162">
            <w:r w:rsidRPr="00091162">
              <w:t xml:space="preserve">семинар - практикум «Рекомендации по созданию благоприятных условий для психологического развития ребёнка в семье» </w:t>
            </w:r>
            <w:proofErr w:type="gramStart"/>
            <w:r w:rsidRPr="00091162">
              <w:t xml:space="preserve">( </w:t>
            </w:r>
            <w:proofErr w:type="gramEnd"/>
            <w:r w:rsidRPr="00091162">
              <w:t>27 человек ).</w:t>
            </w:r>
          </w:p>
          <w:p w:rsidR="00900D51" w:rsidRDefault="00091162" w:rsidP="00A44BC6">
            <w:r>
              <w:t xml:space="preserve">Разработаны памятки для педагогов « Снятие </w:t>
            </w:r>
            <w:proofErr w:type="spellStart"/>
            <w:r>
              <w:t>психо-эмоционального</w:t>
            </w:r>
            <w:proofErr w:type="spellEnd"/>
            <w:r>
              <w:t xml:space="preserve"> напряжения и оптимизация отношений педагогов с детьми».</w:t>
            </w:r>
          </w:p>
          <w:p w:rsidR="00091162" w:rsidRDefault="00091162" w:rsidP="00A44BC6">
            <w:r>
              <w:t xml:space="preserve">Консультации для родителей, папки </w:t>
            </w:r>
            <w:proofErr w:type="gramStart"/>
            <w:r>
              <w:t>–п</w:t>
            </w:r>
            <w:proofErr w:type="gramEnd"/>
            <w:r>
              <w:t>ередвижки.</w:t>
            </w:r>
          </w:p>
          <w:p w:rsidR="00091162" w:rsidRDefault="00091162" w:rsidP="00A44BC6">
            <w:r>
              <w:t xml:space="preserve"> Клуб выходного дня: спортивный праздник совместно с МОУ СШ № 72, посвященный Дню матери «Мама и я – спортивная семья!»</w:t>
            </w:r>
          </w:p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900D51" w:rsidRDefault="00900D51" w:rsidP="00A44BC6"/>
          <w:p w:rsidR="007C16B0" w:rsidRPr="005B2E8C" w:rsidRDefault="007C16B0" w:rsidP="00A44BC6"/>
        </w:tc>
        <w:tc>
          <w:tcPr>
            <w:tcW w:w="2918" w:type="dxa"/>
          </w:tcPr>
          <w:p w:rsidR="004414D7" w:rsidRDefault="005546C4" w:rsidP="007C16B0">
            <w:r>
              <w:lastRenderedPageBreak/>
              <w:t>Подобрать</w:t>
            </w:r>
            <w:r w:rsidR="00427794">
              <w:t xml:space="preserve"> материалы по проведению диагностики психологического здоровья. </w:t>
            </w:r>
          </w:p>
          <w:p w:rsidR="00427794" w:rsidRDefault="005546C4" w:rsidP="007C16B0">
            <w:r>
              <w:t>Организовать в ДОУ просветительскую работу</w:t>
            </w:r>
            <w:r w:rsidR="00427794">
              <w:t xml:space="preserve"> с семьями воспитанников</w:t>
            </w:r>
          </w:p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4414D7" w:rsidRDefault="004414D7" w:rsidP="007C16B0"/>
          <w:p w:rsidR="007C16B0" w:rsidRPr="005B2E8C" w:rsidRDefault="007C16B0" w:rsidP="00CD5774"/>
        </w:tc>
        <w:tc>
          <w:tcPr>
            <w:tcW w:w="2694" w:type="dxa"/>
          </w:tcPr>
          <w:p w:rsidR="005546C4" w:rsidRDefault="005546C4" w:rsidP="005546C4">
            <w:r>
              <w:t xml:space="preserve">Подобраны материалы по проведению диагностики психологического здоровья. </w:t>
            </w:r>
          </w:p>
          <w:p w:rsidR="005546C4" w:rsidRDefault="005546C4" w:rsidP="005546C4">
            <w:r>
              <w:t>Ведётся просветительская работа с семьями воспитанников</w:t>
            </w:r>
          </w:p>
          <w:p w:rsidR="007C16B0" w:rsidRPr="005B2E8C" w:rsidRDefault="007C16B0" w:rsidP="00A44BC6"/>
        </w:tc>
      </w:tr>
      <w:tr w:rsidR="007C16B0" w:rsidRPr="005B2E8C" w:rsidTr="00AA6B83">
        <w:trPr>
          <w:jc w:val="center"/>
        </w:trPr>
        <w:tc>
          <w:tcPr>
            <w:tcW w:w="540" w:type="dxa"/>
          </w:tcPr>
          <w:p w:rsidR="007C16B0" w:rsidRPr="005B2E8C" w:rsidRDefault="007C16B0" w:rsidP="00A44BC6">
            <w:r w:rsidRPr="005B2E8C">
              <w:lastRenderedPageBreak/>
              <w:t>3</w:t>
            </w:r>
          </w:p>
        </w:tc>
        <w:tc>
          <w:tcPr>
            <w:tcW w:w="2614" w:type="dxa"/>
          </w:tcPr>
          <w:p w:rsidR="007C16B0" w:rsidRPr="005B2E8C" w:rsidRDefault="00427794" w:rsidP="00A44BC6">
            <w:r>
              <w:t>Организовать обучение педагогов на курсах КПК</w:t>
            </w:r>
          </w:p>
        </w:tc>
        <w:tc>
          <w:tcPr>
            <w:tcW w:w="2541" w:type="dxa"/>
          </w:tcPr>
          <w:p w:rsidR="007C16B0" w:rsidRPr="005B2E8C" w:rsidRDefault="00427794" w:rsidP="00A44BC6">
            <w:r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2918" w:type="dxa"/>
          </w:tcPr>
          <w:p w:rsidR="006E6FCB" w:rsidRDefault="00427794" w:rsidP="004414D7">
            <w:r>
              <w:t>Пройдены курсы КПК</w:t>
            </w:r>
            <w:r w:rsidRPr="005B2E8C">
              <w:t xml:space="preserve"> </w:t>
            </w:r>
            <w:r>
              <w:t>– ноябрь - декабрь 2019</w:t>
            </w:r>
          </w:p>
          <w:p w:rsidR="00427794" w:rsidRPr="005B2E8C" w:rsidRDefault="00427794" w:rsidP="004414D7">
            <w:r>
              <w:t xml:space="preserve">«Повышение педагогической культуры педагогов и её влияние на </w:t>
            </w:r>
            <w:proofErr w:type="spellStart"/>
            <w:r>
              <w:t>здоровьесбережение</w:t>
            </w:r>
            <w:proofErr w:type="spellEnd"/>
            <w:r>
              <w:t>, воспитание и развитие ребёнка дошкольного возраста в рамках ФГОС»</w:t>
            </w:r>
          </w:p>
        </w:tc>
        <w:tc>
          <w:tcPr>
            <w:tcW w:w="2694" w:type="dxa"/>
          </w:tcPr>
          <w:p w:rsidR="007C16B0" w:rsidRPr="005B2E8C" w:rsidRDefault="00427794" w:rsidP="00A44BC6">
            <w:r>
              <w:t>Повысилась профессиональная компетентность педагогов ДОУ</w:t>
            </w:r>
          </w:p>
        </w:tc>
      </w:tr>
      <w:tr w:rsidR="00AA6B83" w:rsidRPr="005B2E8C" w:rsidTr="00AA6B83">
        <w:trPr>
          <w:jc w:val="center"/>
        </w:trPr>
        <w:tc>
          <w:tcPr>
            <w:tcW w:w="540" w:type="dxa"/>
          </w:tcPr>
          <w:p w:rsidR="00AA6B83" w:rsidRPr="005B2E8C" w:rsidRDefault="00AA6B83" w:rsidP="00A44BC6">
            <w:r>
              <w:t>4</w:t>
            </w:r>
          </w:p>
        </w:tc>
        <w:tc>
          <w:tcPr>
            <w:tcW w:w="2614" w:type="dxa"/>
          </w:tcPr>
          <w:p w:rsidR="00AA6B83" w:rsidRDefault="00AA6B83" w:rsidP="00A44BC6">
            <w:r w:rsidRPr="0045525E">
              <w:t>Создание планов внутрифирменного обучения  педагогов и плана сетевого взаимодействия</w:t>
            </w:r>
            <w:proofErr w:type="gramStart"/>
            <w:r>
              <w:t>.</w:t>
            </w:r>
            <w:proofErr w:type="gramEnd"/>
            <w:r w:rsidRPr="0045525E">
              <w:t xml:space="preserve"> </w:t>
            </w:r>
            <w:proofErr w:type="gramStart"/>
            <w:r w:rsidRPr="0045525E">
              <w:t>н</w:t>
            </w:r>
            <w:proofErr w:type="gramEnd"/>
            <w:r w:rsidRPr="0045525E">
              <w:t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  <w:p w:rsidR="006E6FCB" w:rsidRPr="0045525E" w:rsidRDefault="006E6FCB" w:rsidP="00A44BC6"/>
        </w:tc>
        <w:tc>
          <w:tcPr>
            <w:tcW w:w="2541" w:type="dxa"/>
          </w:tcPr>
          <w:p w:rsidR="004414D7" w:rsidRDefault="004414D7" w:rsidP="004414D7">
            <w:r>
              <w:t>Внутрифирменная методическая работа</w:t>
            </w:r>
            <w:r w:rsidR="00CD5774">
              <w:t>.</w:t>
            </w:r>
          </w:p>
          <w:p w:rsidR="00AA6B83" w:rsidRDefault="004414D7" w:rsidP="004414D7">
            <w:r>
              <w:t>Организационные совещания</w:t>
            </w:r>
            <w:r w:rsidR="00CD5774">
              <w:t>.</w:t>
            </w:r>
          </w:p>
          <w:p w:rsidR="004A42A4" w:rsidRDefault="004A42A4" w:rsidP="004A42A4"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практикум для педагогов ДОУ:</w:t>
            </w:r>
          </w:p>
          <w:p w:rsidR="004A42A4" w:rsidRDefault="004A42A4" w:rsidP="004A42A4">
            <w:r>
              <w:t>«Совершенствование профессиональной компетентности педагогов в вопросах развития межполушарного взаимодействия у детей дошкольного возраста средствами современных образовательных технологий».</w:t>
            </w:r>
          </w:p>
          <w:p w:rsidR="004A42A4" w:rsidRPr="005B2E8C" w:rsidRDefault="004A42A4" w:rsidP="004414D7"/>
        </w:tc>
        <w:tc>
          <w:tcPr>
            <w:tcW w:w="2918" w:type="dxa"/>
          </w:tcPr>
          <w:p w:rsidR="00CD5774" w:rsidRPr="007C16B0" w:rsidRDefault="00CD5774" w:rsidP="00CD5774">
            <w:r w:rsidRPr="007C16B0">
              <w:t>Создана база методических материалов по повышению профессиональной компетентности педагогов и родителей в вопросах осуществления своевременного и эффективного развития межполушарных связей у детей разного возраста; база дидактических материалов для работы с воспитанниками.</w:t>
            </w:r>
          </w:p>
          <w:p w:rsidR="00CD5774" w:rsidRDefault="00CD5774" w:rsidP="00CD5774">
            <w:r w:rsidRPr="007C16B0">
              <w:t>Педагог</w:t>
            </w:r>
            <w:proofErr w:type="gramStart"/>
            <w:r w:rsidRPr="007C16B0">
              <w:t>и-</w:t>
            </w:r>
            <w:proofErr w:type="gramEnd"/>
            <w:r w:rsidRPr="007C16B0">
              <w:t xml:space="preserve"> участники МИП обучены и активно используют в своей работе современные образовательные технологии:</w:t>
            </w:r>
            <w:r>
              <w:t xml:space="preserve"> </w:t>
            </w:r>
            <w:r w:rsidRPr="007C16B0">
              <w:t>ментальные карты, ментальная арифметика;</w:t>
            </w:r>
            <w:r>
              <w:t xml:space="preserve"> </w:t>
            </w:r>
            <w:r w:rsidRPr="007C16B0">
              <w:t xml:space="preserve">методы и приемы, применяемые в эйдетике, а также </w:t>
            </w:r>
            <w:proofErr w:type="spellStart"/>
            <w:r w:rsidRPr="007C16B0">
              <w:t>кинезиологические</w:t>
            </w:r>
            <w:proofErr w:type="spellEnd"/>
            <w:r w:rsidRPr="007C16B0">
              <w:t xml:space="preserve"> игры и упражнения.</w:t>
            </w:r>
          </w:p>
          <w:p w:rsidR="00CD5774" w:rsidRDefault="00CD5774" w:rsidP="00CD5774">
            <w:r w:rsidRPr="007C16B0">
              <w:t>Проведены мастер-классы, семинары для педагогов МСО г. Ярославля</w:t>
            </w:r>
            <w:r>
              <w:t>.</w:t>
            </w:r>
          </w:p>
          <w:p w:rsidR="004A42A4" w:rsidRPr="007C16B0" w:rsidRDefault="004A42A4" w:rsidP="00CD5774">
            <w:r w:rsidRPr="00422A87">
              <w:t>Повышение профессиональной компетентности педагогов по теме</w:t>
            </w:r>
            <w:r>
              <w:t>.</w:t>
            </w:r>
          </w:p>
          <w:p w:rsidR="00AA6B83" w:rsidRDefault="00AA6B83" w:rsidP="002B3144"/>
        </w:tc>
        <w:tc>
          <w:tcPr>
            <w:tcW w:w="2694" w:type="dxa"/>
          </w:tcPr>
          <w:p w:rsidR="006E6FCB" w:rsidRDefault="006E6FCB" w:rsidP="006E6FCB">
            <w:r>
              <w:t>Внесены коррективы в годовой план работы ДОУ, создан и реализуется план сетевого взаимодействия.</w:t>
            </w:r>
          </w:p>
          <w:p w:rsidR="006E6FCB" w:rsidRDefault="006E6FCB" w:rsidP="006E6FCB">
            <w:r>
              <w:t>Разработан план внутрифирменного обучения.</w:t>
            </w:r>
          </w:p>
          <w:p w:rsidR="00AA6B83" w:rsidRDefault="00AA6B83" w:rsidP="00A44BC6"/>
        </w:tc>
      </w:tr>
      <w:tr w:rsidR="00AA6B83" w:rsidRPr="005B2E8C" w:rsidTr="00AA6B83">
        <w:trPr>
          <w:jc w:val="center"/>
        </w:trPr>
        <w:tc>
          <w:tcPr>
            <w:tcW w:w="540" w:type="dxa"/>
          </w:tcPr>
          <w:p w:rsidR="00AA6B83" w:rsidRPr="005B2E8C" w:rsidRDefault="00AA6B83" w:rsidP="00A44BC6">
            <w:r>
              <w:t>5</w:t>
            </w:r>
          </w:p>
        </w:tc>
        <w:tc>
          <w:tcPr>
            <w:tcW w:w="2614" w:type="dxa"/>
          </w:tcPr>
          <w:p w:rsidR="00AA6B83" w:rsidRPr="0045525E" w:rsidRDefault="00AA6B83" w:rsidP="000F49FF">
            <w:r w:rsidRPr="0045525E">
              <w:t xml:space="preserve">Создание банка (методического кейса) систематически пополняющихся </w:t>
            </w:r>
            <w:r w:rsidRPr="0045525E">
              <w:lastRenderedPageBreak/>
              <w:t>методических материалов для повышения профессиональной компетентности педагогов.</w:t>
            </w:r>
            <w:r w:rsidR="006E6FCB">
              <w:t xml:space="preserve"> </w:t>
            </w:r>
            <w:r w:rsidRPr="007C5C38">
              <w:t xml:space="preserve">Организация методического обеспечения библиотечного фонда в ОУ, </w:t>
            </w:r>
            <w:proofErr w:type="spellStart"/>
            <w:r w:rsidRPr="007C5C38">
              <w:t>медиатеки</w:t>
            </w:r>
            <w:proofErr w:type="spellEnd"/>
          </w:p>
        </w:tc>
        <w:tc>
          <w:tcPr>
            <w:tcW w:w="2541" w:type="dxa"/>
          </w:tcPr>
          <w:p w:rsidR="00AA6B83" w:rsidRPr="005B2E8C" w:rsidRDefault="004414D7" w:rsidP="00A44BC6">
            <w:r>
              <w:lastRenderedPageBreak/>
              <w:t>Внутрифирменная методическая работа</w:t>
            </w:r>
          </w:p>
        </w:tc>
        <w:tc>
          <w:tcPr>
            <w:tcW w:w="2918" w:type="dxa"/>
          </w:tcPr>
          <w:p w:rsidR="006E6FCB" w:rsidRDefault="008200F4" w:rsidP="002B3144">
            <w:r>
              <w:t xml:space="preserve">Повысилась профессиональная компетентность педагогов ДОУ в </w:t>
            </w:r>
            <w:r>
              <w:lastRenderedPageBreak/>
              <w:t xml:space="preserve">вопросах применения в работе с дошкольниками методики ментальной арифметики </w:t>
            </w:r>
          </w:p>
          <w:p w:rsidR="00AA6B83" w:rsidRDefault="004414D7" w:rsidP="002B3144">
            <w:r>
              <w:t>Обогащение среды педагогического кабинета, групп</w:t>
            </w:r>
          </w:p>
        </w:tc>
        <w:tc>
          <w:tcPr>
            <w:tcW w:w="2694" w:type="dxa"/>
          </w:tcPr>
          <w:p w:rsidR="00AA6B83" w:rsidRDefault="006E6FCB" w:rsidP="00CD5774">
            <w:r>
              <w:lastRenderedPageBreak/>
              <w:t xml:space="preserve">Группы оснащены дидактическим материалом (картотеки игр, </w:t>
            </w:r>
            <w:proofErr w:type="spellStart"/>
            <w:r w:rsidR="00CD5774" w:rsidRPr="00A33D57">
              <w:rPr>
                <w:color w:val="000000"/>
              </w:rPr>
              <w:t>флеш-карты</w:t>
            </w:r>
            <w:proofErr w:type="spellEnd"/>
            <w:r w:rsidR="00CD5774" w:rsidRPr="00A33D57">
              <w:rPr>
                <w:color w:val="000000"/>
              </w:rPr>
              <w:t xml:space="preserve">, </w:t>
            </w:r>
            <w:r w:rsidR="00CD5774" w:rsidRPr="00A33D57">
              <w:rPr>
                <w:color w:val="000000"/>
              </w:rPr>
              <w:lastRenderedPageBreak/>
              <w:t>учебники, учени</w:t>
            </w:r>
            <w:r w:rsidR="00CD5774">
              <w:rPr>
                <w:color w:val="000000"/>
              </w:rPr>
              <w:t>ческие</w:t>
            </w:r>
            <w:r w:rsidR="00CD5774" w:rsidRPr="00A33D57">
              <w:rPr>
                <w:color w:val="000000"/>
              </w:rPr>
              <w:t xml:space="preserve"> и демонстрацион</w:t>
            </w:r>
            <w:r w:rsidR="00CD5774">
              <w:rPr>
                <w:color w:val="000000"/>
              </w:rPr>
              <w:t>ные</w:t>
            </w:r>
            <w:r w:rsidR="00CD5774" w:rsidRPr="00A33D57">
              <w:rPr>
                <w:color w:val="000000"/>
              </w:rPr>
              <w:t xml:space="preserve"> </w:t>
            </w:r>
            <w:proofErr w:type="spellStart"/>
            <w:r w:rsidR="00CD5774" w:rsidRPr="00A33D57">
              <w:rPr>
                <w:color w:val="000000"/>
              </w:rPr>
              <w:t>соробаны</w:t>
            </w:r>
            <w:proofErr w:type="spellEnd"/>
            <w:r>
              <w:t>)</w:t>
            </w:r>
          </w:p>
        </w:tc>
      </w:tr>
      <w:tr w:rsidR="00AA6B83" w:rsidRPr="005B2E8C" w:rsidTr="00AA6B83">
        <w:trPr>
          <w:jc w:val="center"/>
        </w:trPr>
        <w:tc>
          <w:tcPr>
            <w:tcW w:w="540" w:type="dxa"/>
          </w:tcPr>
          <w:p w:rsidR="00AA6B83" w:rsidRDefault="00AA6B83" w:rsidP="00A44BC6">
            <w:r>
              <w:lastRenderedPageBreak/>
              <w:t>6</w:t>
            </w:r>
          </w:p>
        </w:tc>
        <w:tc>
          <w:tcPr>
            <w:tcW w:w="2614" w:type="dxa"/>
          </w:tcPr>
          <w:p w:rsidR="00AA6B83" w:rsidRPr="00EB0CCB" w:rsidRDefault="00AA6B83" w:rsidP="00AA6B83">
            <w:r w:rsidRPr="00EB0CCB">
              <w:t>Реализация  плана сетевого взаимодействия ОУ</w:t>
            </w:r>
          </w:p>
          <w:p w:rsidR="00AA6B83" w:rsidRPr="0045525E" w:rsidRDefault="00AA6B83" w:rsidP="000F49FF"/>
        </w:tc>
        <w:tc>
          <w:tcPr>
            <w:tcW w:w="2541" w:type="dxa"/>
          </w:tcPr>
          <w:p w:rsidR="004414D7" w:rsidRDefault="004414D7" w:rsidP="004414D7">
            <w:r>
              <w:t>Организационные совещания</w:t>
            </w:r>
          </w:p>
          <w:p w:rsidR="007632CF" w:rsidRDefault="007632CF" w:rsidP="004414D7">
            <w:r>
              <w:t xml:space="preserve">Проведены </w:t>
            </w:r>
            <w:proofErr w:type="spellStart"/>
            <w:r>
              <w:t>внутрисетевые</w:t>
            </w:r>
            <w:proofErr w:type="spellEnd"/>
            <w:r>
              <w:t xml:space="preserve"> мастер-классы:</w:t>
            </w:r>
          </w:p>
          <w:p w:rsidR="007632CF" w:rsidRDefault="007632CF" w:rsidP="007632CF">
            <w:r>
              <w:t xml:space="preserve">1. «Развитие межполушарного взаимодействия у детей средствами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  <w:proofErr w:type="spellStart"/>
            <w:r>
              <w:t>кинезиологии</w:t>
            </w:r>
            <w:proofErr w:type="spellEnd"/>
            <w:r>
              <w:t>.»</w:t>
            </w:r>
          </w:p>
          <w:p w:rsidR="007632CF" w:rsidRDefault="007632CF" w:rsidP="007632CF">
            <w:r>
              <w:t>2.«Развитие межполушарного взаимодействия у детей средствами применения технологии ментальных карт».</w:t>
            </w:r>
          </w:p>
          <w:p w:rsidR="007632CF" w:rsidRDefault="007632CF" w:rsidP="007632CF">
            <w:r>
              <w:t xml:space="preserve">3.«Развитие межполушарного взаимодействия у детей средствами </w:t>
            </w:r>
            <w:proofErr w:type="spellStart"/>
            <w:r>
              <w:t>аидетики</w:t>
            </w:r>
            <w:proofErr w:type="spellEnd"/>
            <w:r>
              <w:t>».</w:t>
            </w:r>
          </w:p>
          <w:p w:rsidR="007632CF" w:rsidRDefault="007632CF" w:rsidP="007632CF">
            <w:r>
              <w:t>4. «Развитие межполушарного взаимодействия у детей средствами применения технологии ментальной арифметики».</w:t>
            </w:r>
          </w:p>
          <w:p w:rsidR="007632CF" w:rsidRDefault="007632CF" w:rsidP="00A44BC6"/>
          <w:p w:rsidR="00AA6B83" w:rsidRPr="005B2E8C" w:rsidRDefault="00AA6B83" w:rsidP="00A44BC6"/>
        </w:tc>
        <w:tc>
          <w:tcPr>
            <w:tcW w:w="2918" w:type="dxa"/>
          </w:tcPr>
          <w:p w:rsidR="00AA6B83" w:rsidRDefault="004A42A4" w:rsidP="004A42A4">
            <w:r>
              <w:t xml:space="preserve">На базе МДОУ «Детский сад № 6» проведены организационные совещания, внутри сетевой мастер-класс </w:t>
            </w:r>
            <w:r w:rsidRPr="00500854">
              <w:t>«Развитие межполушарного взаимодействия у детей средств</w:t>
            </w:r>
            <w:r>
              <w:t>ами применения</w:t>
            </w:r>
            <w:r w:rsidR="007632CF">
              <w:t xml:space="preserve"> технологии ментальной арифметики</w:t>
            </w:r>
            <w:r w:rsidRPr="00500854">
              <w:t>»</w:t>
            </w:r>
          </w:p>
        </w:tc>
        <w:tc>
          <w:tcPr>
            <w:tcW w:w="2694" w:type="dxa"/>
          </w:tcPr>
          <w:p w:rsidR="00AA6B83" w:rsidRDefault="006E6FCB" w:rsidP="00A44BC6">
            <w:r>
              <w:t xml:space="preserve">Повысилась профессиональная компетентность педагогов ДОУ в вопросах применения в работе с дошкольниками </w:t>
            </w:r>
            <w:r w:rsidR="007632CF">
              <w:t>технологии ментальной арифметики</w:t>
            </w:r>
          </w:p>
        </w:tc>
      </w:tr>
      <w:tr w:rsidR="004414D7" w:rsidRPr="005B2E8C" w:rsidTr="00AA6B83">
        <w:trPr>
          <w:jc w:val="center"/>
        </w:trPr>
        <w:tc>
          <w:tcPr>
            <w:tcW w:w="540" w:type="dxa"/>
          </w:tcPr>
          <w:p w:rsidR="004414D7" w:rsidRPr="005B2E8C" w:rsidRDefault="004414D7" w:rsidP="00A44BC6">
            <w:r>
              <w:t>7</w:t>
            </w:r>
          </w:p>
        </w:tc>
        <w:tc>
          <w:tcPr>
            <w:tcW w:w="2614" w:type="dxa"/>
          </w:tcPr>
          <w:p w:rsidR="004414D7" w:rsidRPr="0045525E" w:rsidRDefault="004414D7" w:rsidP="00A44BC6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541" w:type="dxa"/>
          </w:tcPr>
          <w:p w:rsidR="004414D7" w:rsidRDefault="004414D7" w:rsidP="000F49FF">
            <w:r>
              <w:t>Ведение сайта ДОУ</w:t>
            </w:r>
          </w:p>
        </w:tc>
        <w:tc>
          <w:tcPr>
            <w:tcW w:w="2918" w:type="dxa"/>
          </w:tcPr>
          <w:p w:rsidR="004414D7" w:rsidRDefault="004414D7" w:rsidP="002B3144">
            <w:r>
              <w:t>Систематическая работа с сайтом ДОУ</w:t>
            </w:r>
          </w:p>
        </w:tc>
        <w:tc>
          <w:tcPr>
            <w:tcW w:w="2694" w:type="dxa"/>
          </w:tcPr>
          <w:p w:rsidR="004414D7" w:rsidRDefault="006E6FCB" w:rsidP="00A44BC6">
            <w:r>
              <w:t>Актуальная информация на сайте ДОУ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033497" w:rsidRDefault="00033497" w:rsidP="00033497">
      <w:pPr>
        <w:spacing w:line="237" w:lineRule="auto"/>
        <w:ind w:left="7"/>
        <w:rPr>
          <w:sz w:val="20"/>
          <w:szCs w:val="20"/>
        </w:rPr>
      </w:pPr>
      <w:r>
        <w:t>Изменения не вносились</w:t>
      </w:r>
    </w:p>
    <w:p w:rsidR="008966B2" w:rsidRDefault="008966B2" w:rsidP="0060125A">
      <w:pPr>
        <w:rPr>
          <w:color w:val="000000"/>
        </w:rPr>
      </w:pPr>
    </w:p>
    <w:p w:rsidR="0060125A" w:rsidRPr="00C90C4A" w:rsidRDefault="0060125A" w:rsidP="0060125A">
      <w:pPr>
        <w:rPr>
          <w:b/>
          <w:bCs/>
          <w:color w:val="000000"/>
        </w:rPr>
      </w:pPr>
      <w:r w:rsidRPr="00C90C4A">
        <w:rPr>
          <w:b/>
          <w:bCs/>
          <w:color w:val="000000"/>
        </w:rPr>
        <w:lastRenderedPageBreak/>
        <w:t xml:space="preserve">городской презентационной площадке </w:t>
      </w:r>
      <w:r w:rsidRPr="00C90C4A">
        <w:rPr>
          <w:rFonts w:ascii="Open Sans" w:hAnsi="Open Sans"/>
          <w:color w:val="000000"/>
          <w:shd w:val="clear" w:color="auto" w:fill="FFFFFF"/>
        </w:rPr>
        <w:t>«Инновационное образовательное пространство муниципальной системы образования города Ярославля».</w:t>
      </w:r>
      <w:r w:rsidRPr="00C90C4A">
        <w:rPr>
          <w:b/>
          <w:bCs/>
          <w:color w:val="000000"/>
        </w:rPr>
        <w:t xml:space="preserve"> (</w:t>
      </w:r>
      <w:r w:rsidRPr="00C90C4A">
        <w:rPr>
          <w:color w:val="000000"/>
        </w:rPr>
        <w:t xml:space="preserve">Стендовый доклад «Использование в образовательной деятельности с дошкольниками ментальной арифметики», «Счёт на </w:t>
      </w:r>
      <w:proofErr w:type="spellStart"/>
      <w:r w:rsidRPr="00C90C4A">
        <w:rPr>
          <w:color w:val="000000"/>
        </w:rPr>
        <w:t>соробане</w:t>
      </w:r>
      <w:proofErr w:type="spellEnd"/>
      <w:r w:rsidRPr="00C90C4A">
        <w:rPr>
          <w:color w:val="000000"/>
        </w:rPr>
        <w:t>»</w:t>
      </w:r>
      <w:r w:rsidRPr="00C90C4A">
        <w:rPr>
          <w:b/>
          <w:bCs/>
          <w:color w:val="000000"/>
        </w:rPr>
        <w:t>)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033497" w:rsidRDefault="002F77C0" w:rsidP="00033497">
      <w:pPr>
        <w:spacing w:line="236" w:lineRule="auto"/>
        <w:ind w:left="7" w:right="58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033497" w:rsidRDefault="00033497" w:rsidP="00033497">
      <w:pPr>
        <w:spacing w:line="236" w:lineRule="auto"/>
        <w:ind w:left="7" w:right="580"/>
        <w:jc w:val="both"/>
        <w:rPr>
          <w:sz w:val="20"/>
          <w:szCs w:val="20"/>
        </w:rPr>
      </w:pPr>
      <w:r>
        <w:t>- разработан пакет документов, обеспечивающих реализацию проекта (положение о творческой группе, положения о семейном клубе, творческой мастерской, диагностический материал)</w:t>
      </w:r>
    </w:p>
    <w:p w:rsidR="00033497" w:rsidRDefault="00033497" w:rsidP="00033497">
      <w:pPr>
        <w:spacing w:line="2" w:lineRule="exact"/>
        <w:rPr>
          <w:sz w:val="20"/>
          <w:szCs w:val="20"/>
        </w:rPr>
      </w:pPr>
    </w:p>
    <w:p w:rsidR="00033497" w:rsidRDefault="00033497" w:rsidP="00033497">
      <w:pPr>
        <w:numPr>
          <w:ilvl w:val="0"/>
          <w:numId w:val="5"/>
        </w:numPr>
        <w:tabs>
          <w:tab w:val="left" w:pos="147"/>
        </w:tabs>
        <w:ind w:left="147" w:hanging="147"/>
      </w:pPr>
      <w:r>
        <w:t>создание рабочей группы педагогов внутри ОУ, наличие плана работы группы;</w:t>
      </w:r>
    </w:p>
    <w:p w:rsidR="00033497" w:rsidRDefault="00033497" w:rsidP="00033497">
      <w:pPr>
        <w:numPr>
          <w:ilvl w:val="0"/>
          <w:numId w:val="5"/>
        </w:numPr>
        <w:tabs>
          <w:tab w:val="left" w:pos="147"/>
        </w:tabs>
        <w:ind w:left="147" w:hanging="147"/>
      </w:pPr>
      <w:r>
        <w:t>создание эффективной мотивационной среды (мотивация саморазвития педагогов);</w:t>
      </w:r>
    </w:p>
    <w:p w:rsidR="00033497" w:rsidRDefault="00033497" w:rsidP="00033497">
      <w:pPr>
        <w:tabs>
          <w:tab w:val="left" w:pos="254"/>
        </w:tabs>
        <w:spacing w:line="234" w:lineRule="auto"/>
      </w:pPr>
    </w:p>
    <w:p w:rsidR="00033497" w:rsidRDefault="002F77C0" w:rsidP="00033497">
      <w:pPr>
        <w:tabs>
          <w:tab w:val="left" w:pos="254"/>
        </w:tabs>
        <w:spacing w:line="234" w:lineRule="auto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033497" w:rsidRPr="00033497">
        <w:t xml:space="preserve"> </w:t>
      </w:r>
    </w:p>
    <w:p w:rsidR="00033497" w:rsidRDefault="00033497" w:rsidP="00033497">
      <w:pPr>
        <w:tabs>
          <w:tab w:val="left" w:pos="254"/>
        </w:tabs>
        <w:spacing w:line="234" w:lineRule="auto"/>
        <w:ind w:left="7"/>
      </w:pPr>
      <w:r>
        <w:t>- Низкий уровень заинтересованности родителей темой проекта на начальных этапах реализации проекта.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033497" w:rsidRDefault="00033497" w:rsidP="00033497">
      <w:pPr>
        <w:numPr>
          <w:ilvl w:val="0"/>
          <w:numId w:val="7"/>
        </w:numPr>
        <w:tabs>
          <w:tab w:val="left" w:pos="966"/>
        </w:tabs>
        <w:spacing w:line="234" w:lineRule="auto"/>
        <w:ind w:left="707" w:right="1240" w:firstLine="1"/>
        <w:jc w:val="both"/>
      </w:pPr>
      <w:r>
        <w:t>Мотивация педагогов по вопросу создания условий  для сохранения и</w:t>
      </w:r>
      <w:r>
        <w:rPr>
          <w:b/>
          <w:bCs/>
        </w:rPr>
        <w:t xml:space="preserve"> </w:t>
      </w:r>
      <w:r>
        <w:t>укрепления психического здоровья дошкольников</w:t>
      </w:r>
    </w:p>
    <w:p w:rsidR="00033497" w:rsidRDefault="00033497" w:rsidP="00033497">
      <w:pPr>
        <w:spacing w:line="13" w:lineRule="exact"/>
        <w:jc w:val="both"/>
      </w:pPr>
    </w:p>
    <w:p w:rsidR="00033497" w:rsidRDefault="00033497" w:rsidP="00033497">
      <w:pPr>
        <w:spacing w:line="236" w:lineRule="auto"/>
        <w:ind w:left="707" w:right="540"/>
        <w:jc w:val="both"/>
      </w:pPr>
      <w:r>
        <w:t>2)Педагоги пополнили свой педагогический арсенал новыми приемами конструктивного общения с детьми и получили возможность более продуктивной организации воспитательной работы.</w:t>
      </w:r>
    </w:p>
    <w:p w:rsidR="00033497" w:rsidRDefault="00033497" w:rsidP="00033497">
      <w:pPr>
        <w:spacing w:line="14" w:lineRule="exact"/>
        <w:jc w:val="both"/>
      </w:pPr>
    </w:p>
    <w:p w:rsidR="00033497" w:rsidRDefault="00033497" w:rsidP="00033497">
      <w:pPr>
        <w:spacing w:line="236" w:lineRule="auto"/>
        <w:ind w:left="707" w:right="140"/>
        <w:jc w:val="both"/>
      </w:pPr>
      <w:r>
        <w:t>3)Педагоги учатся распознавать психологические трудности ребенка, пересматривать собственные привычные представления о различных детских поведенческих проявлениях.</w:t>
      </w:r>
    </w:p>
    <w:p w:rsidR="00033497" w:rsidRDefault="00033497" w:rsidP="00033497">
      <w:pPr>
        <w:spacing w:line="13" w:lineRule="exact"/>
        <w:jc w:val="both"/>
      </w:pPr>
    </w:p>
    <w:p w:rsidR="00033497" w:rsidRDefault="00033497" w:rsidP="00033497">
      <w:pPr>
        <w:spacing w:line="236" w:lineRule="auto"/>
        <w:ind w:left="707" w:right="260"/>
        <w:jc w:val="both"/>
      </w:pPr>
      <w:r>
        <w:t>4)Родители получают представления о факторах риска нарушения психологического здоровья у детей, о возможностях объединения их собственных усилий с работой педагогов детского сада.</w:t>
      </w:r>
    </w:p>
    <w:p w:rsidR="002F77C0" w:rsidRPr="005B2E8C" w:rsidRDefault="002F77C0" w:rsidP="00033497"/>
    <w:p w:rsidR="00033497" w:rsidRDefault="002F77C0" w:rsidP="00033497">
      <w:pPr>
        <w:tabs>
          <w:tab w:val="left" w:pos="225"/>
        </w:tabs>
        <w:spacing w:line="238" w:lineRule="auto"/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033497" w:rsidRDefault="00033497" w:rsidP="00033497">
      <w:pPr>
        <w:tabs>
          <w:tab w:val="left" w:pos="225"/>
        </w:tabs>
        <w:spacing w:line="238" w:lineRule="auto"/>
      </w:pPr>
    </w:p>
    <w:p w:rsidR="00033497" w:rsidRDefault="00033497" w:rsidP="00033497">
      <w:pPr>
        <w:tabs>
          <w:tab w:val="left" w:pos="225"/>
        </w:tabs>
        <w:spacing w:line="238" w:lineRule="auto"/>
        <w:ind w:left="709"/>
        <w:jc w:val="both"/>
      </w:pPr>
      <w:r>
        <w:t xml:space="preserve">В большинстве существующих моделях деятельности ДОУ, направленных на сохранение и укрепление здоровья воспитанников акцент сделан только на физическое здоровье детей. Актуальность муниципального проекта состоит в разработке и апробации модели психологического </w:t>
      </w:r>
      <w:proofErr w:type="spellStart"/>
      <w:r>
        <w:t>здоровьесбережения</w:t>
      </w:r>
      <w:proofErr w:type="spellEnd"/>
      <w:r>
        <w:t xml:space="preserve"> детей на основе партнерства педагогов и родителей (законных представителей). Результаты проекта пополнят муниципальную систему образования города разработанной стратегией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453B41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</w:t>
      </w:r>
      <w:r w:rsidR="00453B41">
        <w:t xml:space="preserve">ти образовательной организации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033497" w:rsidRDefault="00033497" w:rsidP="00033497">
      <w:pPr>
        <w:spacing w:line="235" w:lineRule="auto"/>
        <w:ind w:left="709"/>
        <w:rPr>
          <w:sz w:val="20"/>
          <w:szCs w:val="20"/>
        </w:rPr>
      </w:pPr>
      <w:r>
        <w:t>Повышение мотивации педагогических работников.</w:t>
      </w:r>
    </w:p>
    <w:p w:rsidR="00033497" w:rsidRDefault="00033497" w:rsidP="00033497">
      <w:pPr>
        <w:spacing w:line="14" w:lineRule="exact"/>
        <w:ind w:left="709"/>
        <w:rPr>
          <w:sz w:val="20"/>
          <w:szCs w:val="20"/>
        </w:rPr>
      </w:pPr>
    </w:p>
    <w:p w:rsidR="00033497" w:rsidRDefault="00033497" w:rsidP="00033497">
      <w:pPr>
        <w:spacing w:line="236" w:lineRule="auto"/>
        <w:ind w:left="709"/>
        <w:jc w:val="both"/>
        <w:rPr>
          <w:sz w:val="20"/>
          <w:szCs w:val="20"/>
        </w:rPr>
      </w:pPr>
      <w: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семинаров, мастер-классов, стремление к самообразованию, рефлексии.</w:t>
      </w:r>
    </w:p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Pr="004A53EC" w:rsidRDefault="004A53EC" w:rsidP="004A53EC"/>
    <w:p w:rsidR="004A53EC" w:rsidRDefault="004A53EC" w:rsidP="004A53EC">
      <w:pPr>
        <w:jc w:val="right"/>
      </w:pPr>
      <w:proofErr w:type="gramStart"/>
      <w:r>
        <w:t>Ответственный</w:t>
      </w:r>
      <w:proofErr w:type="gramEnd"/>
      <w:r>
        <w:t xml:space="preserve"> за ведение проекта в управленческой команде: МДОУ «Детский сад № 211»</w:t>
      </w:r>
    </w:p>
    <w:p w:rsidR="004A53EC" w:rsidRDefault="004A53EC" w:rsidP="004A53EC">
      <w:pPr>
        <w:jc w:val="right"/>
      </w:pPr>
      <w:proofErr w:type="gramStart"/>
      <w:r>
        <w:t>Заведующий Шубникова</w:t>
      </w:r>
      <w:proofErr w:type="gramEnd"/>
      <w:r>
        <w:t xml:space="preserve"> Е.М.</w:t>
      </w:r>
    </w:p>
    <w:p w:rsidR="0060125A" w:rsidRPr="004A53EC" w:rsidRDefault="004A53EC" w:rsidP="004A53EC">
      <w:pPr>
        <w:jc w:val="right"/>
      </w:pPr>
      <w:r>
        <w:t xml:space="preserve">Старший воспитатель </w:t>
      </w:r>
      <w:proofErr w:type="spellStart"/>
      <w:r>
        <w:t>Шарова</w:t>
      </w:r>
      <w:proofErr w:type="spellEnd"/>
      <w:r>
        <w:t xml:space="preserve"> Е.А.</w:t>
      </w:r>
      <w:bookmarkStart w:id="0" w:name="_GoBack"/>
      <w:bookmarkEnd w:id="0"/>
    </w:p>
    <w:sectPr w:rsidR="0060125A" w:rsidRPr="004A53EC" w:rsidSect="00A44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188BA12"/>
    <w:lvl w:ilvl="0" w:tplc="E26E3ABA">
      <w:start w:val="1"/>
      <w:numFmt w:val="bullet"/>
      <w:lvlText w:val="-"/>
      <w:lvlJc w:val="left"/>
    </w:lvl>
    <w:lvl w:ilvl="1" w:tplc="59941A0C">
      <w:numFmt w:val="decimal"/>
      <w:lvlText w:val=""/>
      <w:lvlJc w:val="left"/>
    </w:lvl>
    <w:lvl w:ilvl="2" w:tplc="AF6C58AA">
      <w:numFmt w:val="decimal"/>
      <w:lvlText w:val=""/>
      <w:lvlJc w:val="left"/>
    </w:lvl>
    <w:lvl w:ilvl="3" w:tplc="FCF27D0A">
      <w:numFmt w:val="decimal"/>
      <w:lvlText w:val=""/>
      <w:lvlJc w:val="left"/>
    </w:lvl>
    <w:lvl w:ilvl="4" w:tplc="4E522C86">
      <w:numFmt w:val="decimal"/>
      <w:lvlText w:val=""/>
      <w:lvlJc w:val="left"/>
    </w:lvl>
    <w:lvl w:ilvl="5" w:tplc="76D8A02E">
      <w:numFmt w:val="decimal"/>
      <w:lvlText w:val=""/>
      <w:lvlJc w:val="left"/>
    </w:lvl>
    <w:lvl w:ilvl="6" w:tplc="8892C27E">
      <w:numFmt w:val="decimal"/>
      <w:lvlText w:val=""/>
      <w:lvlJc w:val="left"/>
    </w:lvl>
    <w:lvl w:ilvl="7" w:tplc="CCA8FAA0">
      <w:numFmt w:val="decimal"/>
      <w:lvlText w:val=""/>
      <w:lvlJc w:val="left"/>
    </w:lvl>
    <w:lvl w:ilvl="8" w:tplc="8456471C">
      <w:numFmt w:val="decimal"/>
      <w:lvlText w:val=""/>
      <w:lvlJc w:val="left"/>
    </w:lvl>
  </w:abstractNum>
  <w:abstractNum w:abstractNumId="1">
    <w:nsid w:val="00000BB3"/>
    <w:multiLevelType w:val="hybridMultilevel"/>
    <w:tmpl w:val="605AE65C"/>
    <w:lvl w:ilvl="0" w:tplc="1C9A949A">
      <w:start w:val="1"/>
      <w:numFmt w:val="decimal"/>
      <w:lvlText w:val="%1."/>
      <w:lvlJc w:val="left"/>
    </w:lvl>
    <w:lvl w:ilvl="1" w:tplc="54CC7E5A">
      <w:numFmt w:val="decimal"/>
      <w:lvlText w:val=""/>
      <w:lvlJc w:val="left"/>
    </w:lvl>
    <w:lvl w:ilvl="2" w:tplc="9EDE32B8">
      <w:numFmt w:val="decimal"/>
      <w:lvlText w:val=""/>
      <w:lvlJc w:val="left"/>
    </w:lvl>
    <w:lvl w:ilvl="3" w:tplc="0F3CC07C">
      <w:numFmt w:val="decimal"/>
      <w:lvlText w:val=""/>
      <w:lvlJc w:val="left"/>
    </w:lvl>
    <w:lvl w:ilvl="4" w:tplc="F16A397C">
      <w:numFmt w:val="decimal"/>
      <w:lvlText w:val=""/>
      <w:lvlJc w:val="left"/>
    </w:lvl>
    <w:lvl w:ilvl="5" w:tplc="C3DA2796">
      <w:numFmt w:val="decimal"/>
      <w:lvlText w:val=""/>
      <w:lvlJc w:val="left"/>
    </w:lvl>
    <w:lvl w:ilvl="6" w:tplc="3294D8E0">
      <w:numFmt w:val="decimal"/>
      <w:lvlText w:val=""/>
      <w:lvlJc w:val="left"/>
    </w:lvl>
    <w:lvl w:ilvl="7" w:tplc="87DEB21C">
      <w:numFmt w:val="decimal"/>
      <w:lvlText w:val=""/>
      <w:lvlJc w:val="left"/>
    </w:lvl>
    <w:lvl w:ilvl="8" w:tplc="889C5E9E">
      <w:numFmt w:val="decimal"/>
      <w:lvlText w:val=""/>
      <w:lvlJc w:val="left"/>
    </w:lvl>
  </w:abstractNum>
  <w:abstractNum w:abstractNumId="2">
    <w:nsid w:val="000012DB"/>
    <w:multiLevelType w:val="hybridMultilevel"/>
    <w:tmpl w:val="6F5C87FE"/>
    <w:lvl w:ilvl="0" w:tplc="9D72C2F4">
      <w:start w:val="1"/>
      <w:numFmt w:val="decimal"/>
      <w:lvlText w:val="%1)"/>
      <w:lvlJc w:val="left"/>
    </w:lvl>
    <w:lvl w:ilvl="1" w:tplc="8C762012">
      <w:numFmt w:val="decimal"/>
      <w:lvlText w:val=""/>
      <w:lvlJc w:val="left"/>
    </w:lvl>
    <w:lvl w:ilvl="2" w:tplc="C250221C">
      <w:numFmt w:val="decimal"/>
      <w:lvlText w:val=""/>
      <w:lvlJc w:val="left"/>
    </w:lvl>
    <w:lvl w:ilvl="3" w:tplc="1390F368">
      <w:numFmt w:val="decimal"/>
      <w:lvlText w:val=""/>
      <w:lvlJc w:val="left"/>
    </w:lvl>
    <w:lvl w:ilvl="4" w:tplc="747663E6">
      <w:numFmt w:val="decimal"/>
      <w:lvlText w:val=""/>
      <w:lvlJc w:val="left"/>
    </w:lvl>
    <w:lvl w:ilvl="5" w:tplc="DF044110">
      <w:numFmt w:val="decimal"/>
      <w:lvlText w:val=""/>
      <w:lvlJc w:val="left"/>
    </w:lvl>
    <w:lvl w:ilvl="6" w:tplc="64662DC4">
      <w:numFmt w:val="decimal"/>
      <w:lvlText w:val=""/>
      <w:lvlJc w:val="left"/>
    </w:lvl>
    <w:lvl w:ilvl="7" w:tplc="3600100A">
      <w:numFmt w:val="decimal"/>
      <w:lvlText w:val=""/>
      <w:lvlJc w:val="left"/>
    </w:lvl>
    <w:lvl w:ilvl="8" w:tplc="C3866F66">
      <w:numFmt w:val="decimal"/>
      <w:lvlText w:val=""/>
      <w:lvlJc w:val="left"/>
    </w:lvl>
  </w:abstractNum>
  <w:abstractNum w:abstractNumId="3">
    <w:nsid w:val="0000153C"/>
    <w:multiLevelType w:val="hybridMultilevel"/>
    <w:tmpl w:val="09602952"/>
    <w:lvl w:ilvl="0" w:tplc="B7F8444C">
      <w:start w:val="1"/>
      <w:numFmt w:val="bullet"/>
      <w:lvlText w:val="В"/>
      <w:lvlJc w:val="left"/>
    </w:lvl>
    <w:lvl w:ilvl="1" w:tplc="AEB28B26">
      <w:numFmt w:val="decimal"/>
      <w:lvlText w:val=""/>
      <w:lvlJc w:val="left"/>
    </w:lvl>
    <w:lvl w:ilvl="2" w:tplc="DC92665E">
      <w:numFmt w:val="decimal"/>
      <w:lvlText w:val=""/>
      <w:lvlJc w:val="left"/>
    </w:lvl>
    <w:lvl w:ilvl="3" w:tplc="A0742E8A">
      <w:numFmt w:val="decimal"/>
      <w:lvlText w:val=""/>
      <w:lvlJc w:val="left"/>
    </w:lvl>
    <w:lvl w:ilvl="4" w:tplc="CCB02B62">
      <w:numFmt w:val="decimal"/>
      <w:lvlText w:val=""/>
      <w:lvlJc w:val="left"/>
    </w:lvl>
    <w:lvl w:ilvl="5" w:tplc="B6FA26CC">
      <w:numFmt w:val="decimal"/>
      <w:lvlText w:val=""/>
      <w:lvlJc w:val="left"/>
    </w:lvl>
    <w:lvl w:ilvl="6" w:tplc="D0FCE686">
      <w:numFmt w:val="decimal"/>
      <w:lvlText w:val=""/>
      <w:lvlJc w:val="left"/>
    </w:lvl>
    <w:lvl w:ilvl="7" w:tplc="545A62F6">
      <w:numFmt w:val="decimal"/>
      <w:lvlText w:val=""/>
      <w:lvlJc w:val="left"/>
    </w:lvl>
    <w:lvl w:ilvl="8" w:tplc="FE24672A">
      <w:numFmt w:val="decimal"/>
      <w:lvlText w:val=""/>
      <w:lvlJc w:val="left"/>
    </w:lvl>
  </w:abstractNum>
  <w:abstractNum w:abstractNumId="4">
    <w:nsid w:val="325F31DC"/>
    <w:multiLevelType w:val="hybridMultilevel"/>
    <w:tmpl w:val="F66A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D74"/>
    <w:rsid w:val="00033497"/>
    <w:rsid w:val="00052A1F"/>
    <w:rsid w:val="00091162"/>
    <w:rsid w:val="001461B9"/>
    <w:rsid w:val="001631E2"/>
    <w:rsid w:val="00191E39"/>
    <w:rsid w:val="00217DC0"/>
    <w:rsid w:val="002B0C79"/>
    <w:rsid w:val="002B3144"/>
    <w:rsid w:val="002F77C0"/>
    <w:rsid w:val="00390824"/>
    <w:rsid w:val="003A4B2C"/>
    <w:rsid w:val="003C18B8"/>
    <w:rsid w:val="00427794"/>
    <w:rsid w:val="004414D7"/>
    <w:rsid w:val="00453B41"/>
    <w:rsid w:val="00454A0D"/>
    <w:rsid w:val="004A42A4"/>
    <w:rsid w:val="004A53EC"/>
    <w:rsid w:val="005546C4"/>
    <w:rsid w:val="005B2E8C"/>
    <w:rsid w:val="0060125A"/>
    <w:rsid w:val="006C0434"/>
    <w:rsid w:val="006D3319"/>
    <w:rsid w:val="006E152D"/>
    <w:rsid w:val="006E6FCB"/>
    <w:rsid w:val="007632CF"/>
    <w:rsid w:val="007C16B0"/>
    <w:rsid w:val="008145A2"/>
    <w:rsid w:val="008200F4"/>
    <w:rsid w:val="0084581E"/>
    <w:rsid w:val="008523ED"/>
    <w:rsid w:val="008966B2"/>
    <w:rsid w:val="008A2149"/>
    <w:rsid w:val="008A5B8C"/>
    <w:rsid w:val="008D152E"/>
    <w:rsid w:val="00900D51"/>
    <w:rsid w:val="00905C50"/>
    <w:rsid w:val="0095434E"/>
    <w:rsid w:val="0096222C"/>
    <w:rsid w:val="00A103A8"/>
    <w:rsid w:val="00A44BC6"/>
    <w:rsid w:val="00AA6B83"/>
    <w:rsid w:val="00AB3415"/>
    <w:rsid w:val="00B761E4"/>
    <w:rsid w:val="00BC7681"/>
    <w:rsid w:val="00C04419"/>
    <w:rsid w:val="00C474AA"/>
    <w:rsid w:val="00CD5774"/>
    <w:rsid w:val="00D37D0D"/>
    <w:rsid w:val="00D66AB2"/>
    <w:rsid w:val="00DC5B1D"/>
    <w:rsid w:val="00EC7C2D"/>
    <w:rsid w:val="00EF3A41"/>
    <w:rsid w:val="00FC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81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C890-F9F8-4739-8F0F-99C9A04B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16</cp:revision>
  <dcterms:created xsi:type="dcterms:W3CDTF">2018-04-27T08:03:00Z</dcterms:created>
  <dcterms:modified xsi:type="dcterms:W3CDTF">2020-05-21T11:38:00Z</dcterms:modified>
</cp:coreProperties>
</file>