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956"/>
      </w:tblGrid>
      <w:tr w:rsidR="0051637E" w:rsidTr="0051637E">
        <w:tc>
          <w:tcPr>
            <w:tcW w:w="10052" w:type="dxa"/>
            <w:tcBorders>
              <w:top w:val="doubleWave" w:sz="6" w:space="0" w:color="C00000"/>
              <w:left w:val="doubleWave" w:sz="6" w:space="0" w:color="C00000"/>
              <w:bottom w:val="doubleWave" w:sz="6" w:space="0" w:color="C00000"/>
              <w:right w:val="doubleWave" w:sz="6" w:space="0" w:color="C00000"/>
            </w:tcBorders>
          </w:tcPr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right"/>
              <w:rPr>
                <w:b/>
                <w:bCs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 wp14:anchorId="7BC1FE22" wp14:editId="5C3F5EB4">
                  <wp:extent cx="1303020" cy="1303020"/>
                  <wp:effectExtent l="0" t="0" r="0" b="0"/>
                  <wp:docPr id="3" name="Рисунок 3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V="1">
                            <a:off x="0" y="0"/>
                            <a:ext cx="1303020" cy="1303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center"/>
              <w:rPr>
                <w:b/>
                <w:bCs/>
                <w:color w:val="000000" w:themeColor="text1"/>
              </w:rPr>
            </w:pPr>
            <w:r w:rsidRPr="0009640D">
              <w:rPr>
                <w:b/>
                <w:bCs/>
                <w:color w:val="000000" w:themeColor="text1"/>
              </w:rPr>
              <w:t>Консультация для педагогов «Роль театра в развитии речи ребенка»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Вся жизнь детей насыщена игрой. Каждый ребенок хочет сыграть свою роль. Научить ребенка играть, брать на себя роль и действовать, вместе с тем помогая ему приобретать жизненный опыт, – все это помогает осуществить театр.</w:t>
            </w:r>
            <w:r w:rsidRPr="0009640D">
              <w:rPr>
                <w:i/>
                <w:iCs/>
                <w:color w:val="000000" w:themeColor="text1"/>
              </w:rPr>
              <w:t>                                                                                                      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 </w:t>
            </w:r>
            <w:r w:rsidRPr="0009640D">
              <w:rPr>
                <w:i/>
                <w:iCs/>
                <w:color w:val="000000" w:themeColor="text1"/>
              </w:rPr>
              <w:t>Театр </w:t>
            </w:r>
            <w:r w:rsidRPr="0009640D">
              <w:rPr>
                <w:color w:val="000000" w:themeColor="text1"/>
              </w:rPr>
              <w:t>– это средство эмоционально-эстетического воспитания детей в детском саду.</w:t>
            </w:r>
            <w:r>
              <w:rPr>
                <w:color w:val="000000" w:themeColor="text1"/>
              </w:rPr>
              <w:t xml:space="preserve"> </w:t>
            </w:r>
            <w:r w:rsidRPr="0009640D">
              <w:rPr>
                <w:color w:val="000000" w:themeColor="text1"/>
              </w:rPr>
              <w:t>Театрализованная деятельность позволяет формировать опыт социальных навыков поведения благодаря тому, что каждая сказка или литературное произведение для детей дошкольного возраста всегда имеют нравственную направленность (доброта, дружба и т.д.). Благодаря театру ребенок познает мир не только умом, но и сердцем и выражает свое собственное отношение к добру и злу.</w:t>
            </w:r>
            <w:r w:rsidRPr="0009640D">
              <w:rPr>
                <w:i/>
                <w:iCs/>
                <w:color w:val="000000" w:themeColor="text1"/>
              </w:rPr>
              <w:t>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 Театрализованная деятельность помогает ребенку преодолеть робость, неуверенность в себе, застенчивость. Театр в детском саду научит ребенка видеть прекрасное в жизни и в людях, зародит стремление самому нести в жизнь прекрасное и доброе. Таким образом, театр помогает ребенку развиваться всесторонне</w:t>
            </w:r>
            <w:r w:rsidRPr="0009640D">
              <w:rPr>
                <w:i/>
                <w:iCs/>
                <w:color w:val="000000" w:themeColor="text1"/>
              </w:rPr>
              <w:t>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 Для успешного формирования творческой активности детей в театрализованной деятельности необходимо соблюдать ряд условий: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 * Приобщать детей к театральному искусству, начиная с просмотров спектаклей в исполнении взрослых. Чередование просмотров спектаклей кукольного и драматического театров позволяют детям осваивать законы жанра. Накопленные впечатления помогают им при разыгрывании простейших ролей, постижении азов перевоплощения. Осваивая способы действий, ребенок начинает все более свободно чувствовать себя в творческой игре.</w:t>
            </w:r>
            <w:r w:rsidRPr="0009640D">
              <w:rPr>
                <w:i/>
                <w:iCs/>
                <w:color w:val="000000" w:themeColor="text1"/>
              </w:rPr>
              <w:t>                                                          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 xml:space="preserve">  * Педагог должен осознанно выбирать художественное произведение для работы. Вначале воспитателю необходимо выразительно прочитать произведение, а затем провести по нему беседу, поясняющую и выясняющую понимание не только содержания, но и отдельных средств выразительности. Чем меньше ребенок, тем </w:t>
            </w:r>
            <w:proofErr w:type="spellStart"/>
            <w:r w:rsidRPr="0009640D">
              <w:rPr>
                <w:color w:val="000000" w:themeColor="text1"/>
              </w:rPr>
              <w:t>определеннее</w:t>
            </w:r>
            <w:proofErr w:type="spellEnd"/>
            <w:r w:rsidRPr="0009640D">
              <w:rPr>
                <w:color w:val="000000" w:themeColor="text1"/>
              </w:rPr>
              <w:t xml:space="preserve">, </w:t>
            </w:r>
            <w:proofErr w:type="spellStart"/>
            <w:r w:rsidRPr="0009640D">
              <w:rPr>
                <w:color w:val="000000" w:themeColor="text1"/>
              </w:rPr>
              <w:t>акцентированнее</w:t>
            </w:r>
            <w:proofErr w:type="spellEnd"/>
            <w:r w:rsidRPr="0009640D">
              <w:rPr>
                <w:color w:val="000000" w:themeColor="text1"/>
              </w:rPr>
              <w:t xml:space="preserve"> должно быть чтение, направленное на артистичность, искренность и неподдельность чувств педагога, являющихся для детей образцом эмоционального отношения к тем или иным ситуациям.</w:t>
            </w:r>
            <w:r w:rsidRPr="0009640D">
              <w:rPr>
                <w:i/>
                <w:iCs/>
                <w:color w:val="000000" w:themeColor="text1"/>
              </w:rPr>
              <w:t>                                                     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 xml:space="preserve">* Огромную роль в осмыслении познавательного и эмоционального материала играют иллюстрации. При рассматривании иллюстраций особое внимание необходимо уделять анализу эмоционального состояния персонажей, изображенных на картинах. («Что с ним? Почему он плачет?» и т. д.).  При организации игр можно использовать </w:t>
            </w:r>
            <w:proofErr w:type="spellStart"/>
            <w:r w:rsidRPr="0009640D">
              <w:rPr>
                <w:color w:val="000000" w:themeColor="text1"/>
              </w:rPr>
              <w:t>фланелеграф</w:t>
            </w:r>
            <w:proofErr w:type="spellEnd"/>
            <w:r w:rsidRPr="0009640D">
              <w:rPr>
                <w:color w:val="000000" w:themeColor="text1"/>
              </w:rPr>
              <w:t xml:space="preserve"> (особенно на начальных этапах). Так, особенно эффективно использовать </w:t>
            </w:r>
            <w:proofErr w:type="spellStart"/>
            <w:r w:rsidRPr="0009640D">
              <w:rPr>
                <w:color w:val="000000" w:themeColor="text1"/>
              </w:rPr>
              <w:t>фланелеграф</w:t>
            </w:r>
            <w:proofErr w:type="spellEnd"/>
            <w:r w:rsidRPr="0009640D">
              <w:rPr>
                <w:color w:val="000000" w:themeColor="text1"/>
              </w:rPr>
              <w:t xml:space="preserve"> для составления сезонных сказок: например, на небе появилась тучка, из нее сыплются сестрички-снежинки, они покрывают землю белым пушистым покрывалом. Можно использовать настольный театр кукол, в котором четко фиксируются различные ситуации. Особенно много сценок можно разыграть с куклами бибабо.</w:t>
            </w:r>
            <w:r w:rsidRPr="0009640D">
              <w:rPr>
                <w:i/>
                <w:iCs/>
                <w:color w:val="000000" w:themeColor="text1"/>
              </w:rPr>
              <w:t>                                                                  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 xml:space="preserve"> * Необходимо предоставлять детям возможность </w:t>
            </w:r>
            <w:proofErr w:type="spellStart"/>
            <w:r w:rsidRPr="0009640D">
              <w:rPr>
                <w:color w:val="000000" w:themeColor="text1"/>
              </w:rPr>
              <w:t>самовыражаться</w:t>
            </w:r>
            <w:proofErr w:type="spellEnd"/>
            <w:r w:rsidRPr="0009640D">
              <w:rPr>
                <w:color w:val="000000" w:themeColor="text1"/>
              </w:rPr>
              <w:t xml:space="preserve"> в своем творчестве (в сочинении, разыгрывании и оформлении своих авторских сюжетов).</w:t>
            </w:r>
            <w:r w:rsidRPr="0009640D">
              <w:rPr>
                <w:i/>
                <w:iCs/>
                <w:color w:val="000000" w:themeColor="text1"/>
              </w:rPr>
              <w:t>                                                                        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  * Учиться творчеству можно только при поддержке взрослых, в том числе и родителей. Рекомендуемые формы работы с родителями: проведение досугов, тематических вечеров «Любимые сказки», «Театральные встречи», бесед, консультаций, домашнее сочинение сказок и различных историй и их разыгрывание, совместное изготовление атрибутов, костюмов.</w:t>
            </w:r>
            <w:r w:rsidRPr="0009640D">
              <w:rPr>
                <w:i/>
                <w:iCs/>
                <w:color w:val="000000" w:themeColor="text1"/>
              </w:rPr>
              <w:t>                                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     Заниматься с дошкольниками специальной профессиональной подготовкой невозможно, поскольку у них ещё недостаточно сформирован дыхательный и голосовой аппарат. Необходимо стремиться к тому, чтобы дети понимали: речь актера должна быть более четкой, звучной и выразительной, чем в жизни. В зависимости от поставленной задачи акцент делается то на дыхание, то на артикуляцию, то на дикцию, то на интонацию или высоту звучания.</w:t>
            </w:r>
            <w:r w:rsidRPr="0009640D">
              <w:rPr>
                <w:i/>
                <w:iCs/>
                <w:color w:val="000000" w:themeColor="text1"/>
              </w:rPr>
              <w:t>                                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 xml:space="preserve">   Социально-психологические особенности детей дошкольного возраста включают стремление участвовать в совместной деятельности со сверстниками и взрослыми, а </w:t>
            </w:r>
            <w:proofErr w:type="gramStart"/>
            <w:r w:rsidRPr="0009640D">
              <w:rPr>
                <w:color w:val="000000" w:themeColor="text1"/>
              </w:rPr>
              <w:t>так же</w:t>
            </w:r>
            <w:proofErr w:type="gramEnd"/>
            <w:r w:rsidRPr="0009640D">
              <w:rPr>
                <w:color w:val="000000" w:themeColor="text1"/>
              </w:rPr>
              <w:t xml:space="preserve"> время от времени возникающую потребность в уединении. Поэтому в каждой возрастной группе должна быть оборудована театральная зона или уголок сказки, а </w:t>
            </w:r>
            <w:proofErr w:type="gramStart"/>
            <w:r w:rsidRPr="0009640D">
              <w:rPr>
                <w:color w:val="000000" w:themeColor="text1"/>
              </w:rPr>
              <w:t>так же</w:t>
            </w:r>
            <w:proofErr w:type="gramEnd"/>
            <w:r w:rsidRPr="0009640D">
              <w:rPr>
                <w:color w:val="000000" w:themeColor="text1"/>
              </w:rPr>
              <w:t xml:space="preserve"> «тихий уголок», в котором ребенок может побыть один и «порепетировать» какую-либо роль перед зеркалом или еще раз посмотреть иллюстрации и т. д</w:t>
            </w:r>
            <w:r w:rsidRPr="0009640D">
              <w:rPr>
                <w:i/>
                <w:iCs/>
                <w:color w:val="000000" w:themeColor="text1"/>
              </w:rPr>
              <w:t> 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 xml:space="preserve"> В группе для детей 2-4 лет должен быть уголок </w:t>
            </w:r>
            <w:proofErr w:type="spellStart"/>
            <w:r w:rsidRPr="0009640D">
              <w:rPr>
                <w:color w:val="000000" w:themeColor="text1"/>
              </w:rPr>
              <w:t>ряжения</w:t>
            </w:r>
            <w:proofErr w:type="spellEnd"/>
            <w:r w:rsidRPr="0009640D">
              <w:rPr>
                <w:color w:val="000000" w:themeColor="text1"/>
              </w:rPr>
              <w:t xml:space="preserve"> и игрушки-животные для театрализации сказок. В группе детей 5-7 лет более широко должны быть представлены виды театров, а </w:t>
            </w:r>
            <w:proofErr w:type="gramStart"/>
            <w:r w:rsidRPr="0009640D">
              <w:rPr>
                <w:color w:val="000000" w:themeColor="text1"/>
              </w:rPr>
              <w:t>так же</w:t>
            </w:r>
            <w:proofErr w:type="gramEnd"/>
            <w:r w:rsidRPr="0009640D">
              <w:rPr>
                <w:color w:val="000000" w:themeColor="text1"/>
              </w:rPr>
              <w:t xml:space="preserve"> разнообразные материалы для изготовления атрибутов к спектаклям. В целях учета поло-ролевых особенностей детей оборудование зоны для театрализованной деятельности должны отвечать интересам как мальчиков, так и девочек.</w:t>
            </w:r>
            <w:r w:rsidRPr="0009640D">
              <w:rPr>
                <w:i/>
                <w:iCs/>
                <w:color w:val="000000" w:themeColor="text1"/>
              </w:rPr>
              <w:t>                                                                    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Театрализованная деятельность выполняет одновременно познавательную, воспитательную и развивающую функцию.</w:t>
            </w:r>
            <w:r w:rsidRPr="0009640D">
              <w:rPr>
                <w:i/>
                <w:iCs/>
                <w:color w:val="000000" w:themeColor="text1"/>
              </w:rPr>
              <w:t>                                                                                                                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 Участвую в театрализованных играх, дети познают окружающий мир, становятся участниками событий из жизни людей, животных растений. Тематика театрализованных игр может быть разнообразной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 Воспитательное значение театрализованных игр состоит в формировании уважительного отношения детей друг к другу, развитии коллективизма. Особенно важны нравственные уроки сказок-игр, которые дети получают в результате совместного анализа каждой игры.</w:t>
            </w:r>
            <w:r w:rsidRPr="0009640D">
              <w:rPr>
                <w:i/>
                <w:iCs/>
                <w:color w:val="000000" w:themeColor="text1"/>
              </w:rPr>
              <w:t>                                        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    В театрализованных играх развивается творческая активность детей. Детям становится интересно, когда они не только говорят, но и действуют как сказочные герои.</w:t>
            </w:r>
            <w:r w:rsidRPr="0009640D">
              <w:rPr>
                <w:i/>
                <w:iCs/>
                <w:color w:val="000000" w:themeColor="text1"/>
              </w:rPr>
              <w:t>                                            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   Полезно использовать любые моменты в жизни группы для упражнений в различном интонировании слов (радостно, удивленно, грустно, тихо, громко, быстро и т. д.). Так у детей развивается мелодико-интонационная выразительность, плавность речи.</w:t>
            </w:r>
            <w:r w:rsidRPr="0009640D">
              <w:rPr>
                <w:i/>
                <w:iCs/>
                <w:color w:val="000000" w:themeColor="text1"/>
              </w:rPr>
              <w:t>                                                                                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 xml:space="preserve">   В театрализованной игре дети имитируют движения персонажей, при этом совершенствуется их координация, вырабатывается чувство ритма. А движения в свою очередь повышают активность </w:t>
            </w:r>
            <w:proofErr w:type="spellStart"/>
            <w:r w:rsidRPr="0009640D">
              <w:rPr>
                <w:color w:val="000000" w:themeColor="text1"/>
              </w:rPr>
              <w:t>рече</w:t>
            </w:r>
            <w:proofErr w:type="spellEnd"/>
            <w:r w:rsidRPr="0009640D">
              <w:rPr>
                <w:color w:val="000000" w:themeColor="text1"/>
              </w:rPr>
              <w:t xml:space="preserve"> - двигательного анализатора, «балансируют» процессы возбуждения и торможения.</w:t>
            </w:r>
            <w:r w:rsidRPr="0009640D">
              <w:rPr>
                <w:i/>
                <w:iCs/>
                <w:color w:val="000000" w:themeColor="text1"/>
              </w:rPr>
              <w:t>              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    От игры к игре нарастает активность детей, они запоминают текст, перевоплощаются, входят в образ, овладевают средствами выразительности. Дети начинают чувствовать ответственность за успех игры.</w:t>
            </w:r>
            <w:r w:rsidRPr="0009640D">
              <w:rPr>
                <w:i/>
                <w:iCs/>
                <w:color w:val="000000" w:themeColor="text1"/>
              </w:rPr>
              <w:t> </w:t>
            </w:r>
            <w:r w:rsidRPr="0009640D">
              <w:rPr>
                <w:color w:val="000000" w:themeColor="text1"/>
              </w:rPr>
              <w:t xml:space="preserve">Итак, театрализованная игра - один из самых эффективных способов воздействия на ребенка, в котором наиболее ярко проявляется принцип обучения: </w:t>
            </w:r>
            <w:proofErr w:type="gramStart"/>
            <w:r w:rsidRPr="0009640D">
              <w:rPr>
                <w:color w:val="000000" w:themeColor="text1"/>
              </w:rPr>
              <w:t>учить</w:t>
            </w:r>
            <w:proofErr w:type="gramEnd"/>
            <w:r w:rsidRPr="0009640D">
              <w:rPr>
                <w:color w:val="000000" w:themeColor="text1"/>
              </w:rPr>
              <w:t xml:space="preserve"> играя!</w:t>
            </w:r>
            <w:r w:rsidRPr="0009640D">
              <w:rPr>
                <w:i/>
                <w:iCs/>
                <w:color w:val="000000" w:themeColor="text1"/>
              </w:rPr>
              <w:t>                                                    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 xml:space="preserve">    В детском саду закладываются основы выразительной речи, отрабатываются артикуляционные навыки, воспитывается умение слушать звучащую речь, развивается речевой слух и лексико-семантическая способность. Развитие этих навыков и способностей в определённой последовательности - важнейшая задача воспитателей детского сада в процессе речевых занятий. Остановлюсь на понятии «выразительность речи» в сопоставлении с понятием «выразительность чтения». Свободная или спонтанная речь, которую мы произносим с целью сообщения, убеждения, всегда выразительна. Когда человек произносит речь в естественных условиях коммуникации, она характеризуется богатыми интонациями, ярко окрашена </w:t>
            </w:r>
            <w:proofErr w:type="spellStart"/>
            <w:r w:rsidRPr="0009640D">
              <w:rPr>
                <w:color w:val="000000" w:themeColor="text1"/>
              </w:rPr>
              <w:t>тембрально</w:t>
            </w:r>
            <w:proofErr w:type="spellEnd"/>
            <w:r w:rsidRPr="0009640D">
              <w:rPr>
                <w:color w:val="000000" w:themeColor="text1"/>
              </w:rPr>
              <w:t>, насыщена выразительными конструкциями. Необходимые средства речевой выразительности рождаются естественно и легко под влиянием эмоций и мотивации речи. Но тот, же самый человек, который только что страстно и ярко говорил в ситуации свободного общения, вдруг оказался перед микрофоном. Голос его стал тусклым, металлическим, напряжённым, интонации - унылыми, однообразными. То же происходит с голосом и речью ребёнка, поставленного в условия необходимости произносить монолог или читать наизусть в неестественных условиях учебной ситуации, когда им руководит не желание сообщить собеседнику что-то новое и интересное, а учебная необходимость.</w:t>
            </w:r>
            <w:r w:rsidRPr="0009640D">
              <w:rPr>
                <w:i/>
                <w:iCs/>
                <w:color w:val="000000" w:themeColor="text1"/>
              </w:rPr>
              <w:t>                                              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  Работа над выразительностью речи - комплексная работа. Если воспитатель детского сада во всех возрастных группах работает над развитием творческого воображения детей в определённой системе и осуществляет при этом индивидуальный подход, он в значительной мере подготавливает работу по выразительному чтению в младших классах школы. Воспитанное с раннего детства «чувство слова», его эстетической сущности, выразительности - на всю жизнь делает человека эмоционально богатым, создаёт возможность получать эстетическое наслаждение от восприятия образного слова, речи, художественной литературы. Выразительная речь поддерживает внимание и интерес у слушателя или читателя 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   Интонация - это не только повышения и понижения тона, это также усиление и ослабление голоса, замедление и убыстрение темпа, различные изменения тембра, это перерывы в звучании речевого потока или паузы. Интонация усиливает выразительность речи. К сожалению, многие воспитанники не приобретают настоящего вкуса к художественному слову - и одной из причин этого служит интонационная однотонность и не гибкость речи воспитателя.                                             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 xml:space="preserve">  Выразительная речь действует на наши чувства более сильно, чем обычная речь в процессе общения. Для устной речи очень важным является правильное использование интонационных средств выразительности: Логическое ударение (выделение из фразы главных по смыслу слов или словосочетаний путём </w:t>
            </w:r>
            <w:r>
              <w:rPr>
                <w:color w:val="000000" w:themeColor="text1"/>
              </w:rPr>
              <w:t>повышения или понижения голоса);</w:t>
            </w:r>
            <w:r w:rsidRPr="0009640D">
              <w:rPr>
                <w:color w:val="000000" w:themeColor="text1"/>
              </w:rPr>
              <w:t xml:space="preserve"> Пауза (временная остановка голоса в речи</w:t>
            </w:r>
            <w:r>
              <w:rPr>
                <w:color w:val="000000" w:themeColor="text1"/>
              </w:rPr>
              <w:t xml:space="preserve">; </w:t>
            </w:r>
            <w:r w:rsidRPr="0009640D">
              <w:rPr>
                <w:color w:val="000000" w:themeColor="text1"/>
              </w:rPr>
              <w:t>Мелодия (движ</w:t>
            </w:r>
            <w:r>
              <w:rPr>
                <w:color w:val="000000" w:themeColor="text1"/>
              </w:rPr>
              <w:t>ения голоса по высоте и силе);</w:t>
            </w:r>
            <w:r w:rsidRPr="0009640D">
              <w:rPr>
                <w:color w:val="000000" w:themeColor="text1"/>
              </w:rPr>
              <w:t xml:space="preserve"> Темп (количество слов, произнесённых за определённую единицу времени)</w:t>
            </w:r>
            <w:r>
              <w:rPr>
                <w:color w:val="000000" w:themeColor="text1"/>
              </w:rPr>
              <w:t>;</w:t>
            </w:r>
            <w:r w:rsidRPr="0009640D">
              <w:rPr>
                <w:color w:val="000000" w:themeColor="text1"/>
              </w:rPr>
              <w:t xml:space="preserve"> Изменения громкости голоса</w:t>
            </w:r>
            <w:r>
              <w:rPr>
                <w:color w:val="000000" w:themeColor="text1"/>
              </w:rPr>
              <w:t xml:space="preserve">; </w:t>
            </w:r>
            <w:r w:rsidRPr="0009640D">
              <w:rPr>
                <w:color w:val="000000" w:themeColor="text1"/>
              </w:rPr>
              <w:t xml:space="preserve">Тембр. </w:t>
            </w:r>
            <w:r>
              <w:rPr>
                <w:color w:val="000000" w:themeColor="text1"/>
              </w:rPr>
              <w:t xml:space="preserve"> </w:t>
            </w:r>
            <w:r w:rsidRPr="0009640D">
              <w:rPr>
                <w:color w:val="000000" w:themeColor="text1"/>
              </w:rPr>
              <w:t>Интонация делает речь живой, эмоционально насыщенной, мысль выражается более полно, законченно.                                                                                                                                                    </w:t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   </w:t>
            </w:r>
            <w:r>
              <w:rPr>
                <w:color w:val="000000" w:themeColor="text1"/>
              </w:rPr>
              <w:t xml:space="preserve"> </w:t>
            </w:r>
            <w:r w:rsidRPr="0009640D">
              <w:rPr>
                <w:color w:val="000000" w:themeColor="text1"/>
              </w:rPr>
              <w:t xml:space="preserve">  </w:t>
            </w:r>
            <w:r w:rsidRPr="0009640D">
              <w:rPr>
                <w:b/>
                <w:bCs/>
                <w:color w:val="000000" w:themeColor="text1"/>
              </w:rPr>
              <w:t>Роль педагога в организации театрализованной  </w:t>
            </w:r>
            <w:r>
              <w:rPr>
                <w:b/>
                <w:bCs/>
                <w:color w:val="000000" w:themeColor="text1"/>
              </w:rPr>
              <w:t xml:space="preserve">деятельности          </w:t>
            </w:r>
            <w:r>
              <w:rPr>
                <w:noProof/>
              </w:rPr>
              <w:drawing>
                <wp:inline distT="0" distB="0" distL="0" distR="0" wp14:anchorId="1678010B" wp14:editId="14CCC6CF">
                  <wp:extent cx="1442085" cy="909089"/>
                  <wp:effectExtent l="0" t="0" r="5715" b="5715"/>
                  <wp:docPr id="1" name="Рисунок 1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1063" cy="9336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1637E" w:rsidRPr="0009640D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 xml:space="preserve"> Для всестороннего развития ребёнка средствами театрально-игровой деятельности в первую очередь организуется педагогический театр в соответствии с целями дошкольного образования. Работа самих педагогов требует от них необходимых артистических качеств, желания профессионально заниматься над развитием сценической пластики и речи, музыкальных способностей. При помощи театральной практики педагог накапливает знания, умения и навыки, необходимые ему в образовательной работе. Он становится </w:t>
            </w:r>
            <w:proofErr w:type="spellStart"/>
            <w:r w:rsidRPr="0009640D">
              <w:rPr>
                <w:color w:val="000000" w:themeColor="text1"/>
              </w:rPr>
              <w:t>стресссоустойчивым</w:t>
            </w:r>
            <w:proofErr w:type="spellEnd"/>
            <w:r w:rsidRPr="0009640D">
              <w:rPr>
                <w:color w:val="000000" w:themeColor="text1"/>
              </w:rPr>
              <w:t>, артистичным, приобретает режиссёрские качества, умение заинтересовать детей выразительным воплощением в роли, его речь образна, используются «говорящие» жесты, мимика, движение, интонация. Педагог должен уметь выразительно читать, рассказывать, смотреть и видеть, слушать и слышать, быть готовым к любому превращению, т.е. обладать основами актёрского мастерства и навыками режиссуры.               </w:t>
            </w:r>
          </w:p>
          <w:p w:rsidR="0051637E" w:rsidRDefault="0051637E" w:rsidP="0051637E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color w:val="000000" w:themeColor="text1"/>
              </w:rPr>
            </w:pPr>
            <w:r w:rsidRPr="0009640D">
              <w:rPr>
                <w:color w:val="000000" w:themeColor="text1"/>
              </w:rPr>
              <w:t>  Главные условия - эмоциональное отношение взрослого ко всему происходящему искренность и неподдельность чувств. Интонация голоса педагога - образец для подражания.    </w:t>
            </w: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  <w:bookmarkStart w:id="0" w:name="_GoBack"/>
            <w:bookmarkEnd w:id="0"/>
          </w:p>
          <w:p w:rsidR="0051637E" w:rsidRDefault="0051637E" w:rsidP="0051637E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bCs/>
                <w:color w:val="000000" w:themeColor="text1"/>
              </w:rPr>
            </w:pPr>
          </w:p>
        </w:tc>
      </w:tr>
    </w:tbl>
    <w:p w:rsidR="00BA4D7C" w:rsidRDefault="00BA4D7C" w:rsidP="00BA4D7C">
      <w:pPr>
        <w:pStyle w:val="a3"/>
        <w:shd w:val="clear" w:color="auto" w:fill="FFFFFF"/>
        <w:spacing w:before="0" w:beforeAutospacing="0" w:after="0" w:afterAutospacing="0" w:line="360" w:lineRule="auto"/>
        <w:jc w:val="right"/>
        <w:rPr>
          <w:b/>
          <w:bCs/>
          <w:color w:val="000000" w:themeColor="text1"/>
        </w:rPr>
      </w:pPr>
    </w:p>
    <w:p w:rsidR="00A02929" w:rsidRDefault="00A02929" w:rsidP="0009640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</w:rPr>
      </w:pPr>
    </w:p>
    <w:p w:rsidR="00C65767" w:rsidRPr="0009640D" w:rsidRDefault="00C65767" w:rsidP="0009640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</w:rPr>
      </w:pPr>
      <w:r w:rsidRPr="0009640D">
        <w:rPr>
          <w:color w:val="000000" w:themeColor="text1"/>
        </w:rPr>
        <w:t xml:space="preserve">              </w:t>
      </w:r>
    </w:p>
    <w:p w:rsidR="00F12C76" w:rsidRPr="0009640D" w:rsidRDefault="00F12C76" w:rsidP="0009640D">
      <w:pPr>
        <w:spacing w:after="0" w:line="360" w:lineRule="auto"/>
        <w:ind w:firstLine="709"/>
        <w:jc w:val="both"/>
        <w:rPr>
          <w:rFonts w:cs="Times New Roman"/>
          <w:color w:val="000000" w:themeColor="text1"/>
          <w:sz w:val="24"/>
          <w:szCs w:val="24"/>
        </w:rPr>
      </w:pPr>
    </w:p>
    <w:sectPr w:rsidR="00F12C76" w:rsidRPr="0009640D" w:rsidSect="00BA4D7C">
      <w:pgSz w:w="11906" w:h="16838" w:code="9"/>
      <w:pgMar w:top="284" w:right="851" w:bottom="1134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2F49"/>
    <w:rsid w:val="0009640D"/>
    <w:rsid w:val="0051637E"/>
    <w:rsid w:val="006C0B77"/>
    <w:rsid w:val="008242FF"/>
    <w:rsid w:val="00870751"/>
    <w:rsid w:val="00922C48"/>
    <w:rsid w:val="00932F49"/>
    <w:rsid w:val="00A02929"/>
    <w:rsid w:val="00B915B7"/>
    <w:rsid w:val="00BA4D7C"/>
    <w:rsid w:val="00C6576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0FF14"/>
  <w15:chartTrackingRefBased/>
  <w15:docId w15:val="{CDD8482C-1526-425D-A70E-CB9C0F0B2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65767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5163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228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6</Pages>
  <Words>1718</Words>
  <Characters>9797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Гаврилова</dc:creator>
  <cp:keywords/>
  <dc:description/>
  <cp:lastModifiedBy>Екатерина Гаврилова</cp:lastModifiedBy>
  <cp:revision>6</cp:revision>
  <dcterms:created xsi:type="dcterms:W3CDTF">2025-02-03T07:01:00Z</dcterms:created>
  <dcterms:modified xsi:type="dcterms:W3CDTF">2025-03-24T05:15:00Z</dcterms:modified>
</cp:coreProperties>
</file>